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63E6FE1" w14:textId="77777777" w:rsidR="008D325A" w:rsidRPr="00740814" w:rsidRDefault="008D325A" w:rsidP="008D325A">
      <w:pPr>
        <w:spacing w:after="0" w:line="240" w:lineRule="auto"/>
        <w:jc w:val="center"/>
        <w:rPr>
          <w:rFonts w:ascii="PT Sans" w:hAnsi="PT Sans"/>
          <w:b/>
          <w:caps/>
          <w:color w:val="000000"/>
          <w:sz w:val="20"/>
          <w:szCs w:val="20"/>
        </w:rPr>
      </w:pPr>
      <w:bookmarkStart w:id="0" w:name="_Hlk151809377"/>
      <w:bookmarkStart w:id="1" w:name="_Hlk145791216"/>
      <w:bookmarkStart w:id="2" w:name="_GoBack"/>
      <w:bookmarkEnd w:id="2"/>
      <w:r w:rsidRPr="00740814">
        <w:rPr>
          <w:rFonts w:ascii="PT Sans" w:hAnsi="PT Sans"/>
          <w:b/>
          <w:caps/>
          <w:color w:val="000000"/>
          <w:sz w:val="20"/>
          <w:szCs w:val="20"/>
        </w:rPr>
        <w:t xml:space="preserve">АССОЦИАЦИЯ ПАЦИЕНТОВ И СПЕЦИАЛИСТОВ, ПОМОГАЮЩИХ ЛЮДЯМ С ВИЧ, ВИРУСНЫМИ ГЕПАТИТАМИ И ДРУГИМИ СОЦИАЛЬНО ЗНАЧИМЫМИ ЗАБОЛЕВАНИЯМИ "Е.В.А." </w:t>
      </w:r>
    </w:p>
    <w:p w14:paraId="7456DA62" w14:textId="77777777" w:rsidR="008D325A" w:rsidRPr="00740814" w:rsidRDefault="008D325A" w:rsidP="008D325A">
      <w:pPr>
        <w:spacing w:after="0" w:line="240" w:lineRule="auto"/>
        <w:jc w:val="center"/>
        <w:rPr>
          <w:rFonts w:ascii="PT Sans" w:hAnsi="PT Sans"/>
          <w:b/>
          <w:caps/>
          <w:color w:val="000000"/>
          <w:sz w:val="20"/>
          <w:szCs w:val="20"/>
        </w:rPr>
      </w:pPr>
    </w:p>
    <w:p w14:paraId="4304E507" w14:textId="77777777" w:rsidR="008D325A" w:rsidRPr="00031960" w:rsidRDefault="008D325A" w:rsidP="008D325A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0"/>
          <w:szCs w:val="20"/>
        </w:rPr>
      </w:pPr>
    </w:p>
    <w:p w14:paraId="2DD30819" w14:textId="77777777" w:rsidR="008D325A" w:rsidRDefault="008D325A" w:rsidP="008D325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3EA76A9" w14:textId="77777777" w:rsidR="008D325A" w:rsidRPr="00E66542" w:rsidRDefault="008D325A" w:rsidP="008D325A">
      <w:pPr>
        <w:spacing w:after="0" w:line="240" w:lineRule="auto"/>
        <w:jc w:val="right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ВВЕДЕНО</w:t>
      </w:r>
    </w:p>
    <w:p w14:paraId="24D6E120" w14:textId="77777777" w:rsidR="008D325A" w:rsidRPr="00740814" w:rsidRDefault="008D325A" w:rsidP="008D325A">
      <w:pPr>
        <w:spacing w:after="0" w:line="240" w:lineRule="auto"/>
        <w:jc w:val="right"/>
        <w:rPr>
          <w:rFonts w:ascii="PT Sans" w:hAnsi="PT Sans"/>
          <w:sz w:val="20"/>
          <w:szCs w:val="20"/>
        </w:rPr>
      </w:pPr>
    </w:p>
    <w:p w14:paraId="62875726" w14:textId="111A1B0C" w:rsidR="008D325A" w:rsidRPr="00523303" w:rsidRDefault="008D325A" w:rsidP="008D325A">
      <w:pPr>
        <w:shd w:val="clear" w:color="auto" w:fill="FFFFFF"/>
        <w:spacing w:after="0" w:line="240" w:lineRule="auto"/>
        <w:contextualSpacing/>
        <w:jc w:val="right"/>
        <w:rPr>
          <w:rFonts w:ascii="PT Sans" w:hAnsi="PT Sans"/>
          <w:sz w:val="20"/>
          <w:szCs w:val="20"/>
        </w:rPr>
      </w:pPr>
      <w:r w:rsidRPr="00523303">
        <w:rPr>
          <w:rFonts w:ascii="PT Sans" w:hAnsi="PT Sans"/>
          <w:sz w:val="20"/>
          <w:szCs w:val="20"/>
        </w:rPr>
        <w:t xml:space="preserve">Приказом № </w:t>
      </w:r>
      <w:r w:rsidR="00523303" w:rsidRPr="00523303">
        <w:rPr>
          <w:rFonts w:ascii="PT Sans" w:hAnsi="PT Sans"/>
          <w:sz w:val="20"/>
          <w:szCs w:val="20"/>
        </w:rPr>
        <w:t>15/11</w:t>
      </w:r>
      <w:r w:rsidRPr="00523303">
        <w:rPr>
          <w:rFonts w:ascii="PT Sans" w:hAnsi="PT Sans"/>
          <w:sz w:val="20"/>
          <w:szCs w:val="20"/>
        </w:rPr>
        <w:t>-УЦ</w:t>
      </w:r>
    </w:p>
    <w:p w14:paraId="7D27346D" w14:textId="61C34282" w:rsidR="008D325A" w:rsidRPr="00523303" w:rsidRDefault="008D325A" w:rsidP="008D325A">
      <w:pPr>
        <w:shd w:val="clear" w:color="auto" w:fill="FFFFFF"/>
        <w:spacing w:after="0" w:line="240" w:lineRule="auto"/>
        <w:contextualSpacing/>
        <w:jc w:val="right"/>
        <w:rPr>
          <w:rFonts w:ascii="PT Sans" w:hAnsi="PT Sans"/>
          <w:b/>
          <w:bCs/>
          <w:sz w:val="20"/>
          <w:szCs w:val="20"/>
        </w:rPr>
      </w:pPr>
      <w:r w:rsidRPr="00523303">
        <w:rPr>
          <w:rFonts w:ascii="PT Sans" w:hAnsi="PT Sans"/>
          <w:sz w:val="20"/>
          <w:szCs w:val="20"/>
        </w:rPr>
        <w:t>от «</w:t>
      </w:r>
      <w:r w:rsidR="00523303" w:rsidRPr="00523303">
        <w:rPr>
          <w:rFonts w:ascii="PT Sans" w:hAnsi="PT Sans"/>
          <w:sz w:val="20"/>
          <w:szCs w:val="20"/>
        </w:rPr>
        <w:t>22</w:t>
      </w:r>
      <w:r w:rsidRPr="00523303">
        <w:rPr>
          <w:rFonts w:ascii="PT Sans" w:hAnsi="PT Sans"/>
          <w:sz w:val="20"/>
          <w:szCs w:val="20"/>
        </w:rPr>
        <w:t xml:space="preserve">» </w:t>
      </w:r>
      <w:r w:rsidR="00523303" w:rsidRPr="00523303">
        <w:rPr>
          <w:rFonts w:ascii="PT Sans" w:hAnsi="PT Sans"/>
          <w:sz w:val="20"/>
          <w:szCs w:val="20"/>
        </w:rPr>
        <w:t>июля</w:t>
      </w:r>
      <w:r w:rsidRPr="00523303">
        <w:rPr>
          <w:rFonts w:ascii="PT Sans" w:hAnsi="PT Sans"/>
          <w:sz w:val="20"/>
          <w:szCs w:val="20"/>
        </w:rPr>
        <w:t xml:space="preserve"> 202</w:t>
      </w:r>
      <w:r w:rsidR="00523303" w:rsidRPr="00523303">
        <w:rPr>
          <w:rFonts w:ascii="PT Sans" w:hAnsi="PT Sans"/>
          <w:sz w:val="20"/>
          <w:szCs w:val="20"/>
        </w:rPr>
        <w:t>4</w:t>
      </w:r>
      <w:r w:rsidRPr="00523303">
        <w:rPr>
          <w:rFonts w:ascii="PT Sans" w:hAnsi="PT Sans"/>
          <w:sz w:val="20"/>
          <w:szCs w:val="20"/>
        </w:rPr>
        <w:t xml:space="preserve"> года</w:t>
      </w:r>
    </w:p>
    <w:p w14:paraId="641341D1" w14:textId="77777777" w:rsidR="008D325A" w:rsidRPr="00523303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51D0D175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530049DF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4D1EDE15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343A9EF3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47F0A984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76A4139A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0F90F54E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471F7CA4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1DFD681C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1D8FCD6B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30C85425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jc w:val="center"/>
        <w:rPr>
          <w:rFonts w:ascii="PT Sans" w:hAnsi="PT Sans"/>
          <w:b/>
          <w:bCs/>
          <w:sz w:val="20"/>
          <w:szCs w:val="20"/>
        </w:rPr>
      </w:pPr>
    </w:p>
    <w:p w14:paraId="1050D3DB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jc w:val="center"/>
        <w:rPr>
          <w:rFonts w:ascii="PT Sans" w:hAnsi="PT Sans"/>
          <w:b/>
          <w:bCs/>
          <w:sz w:val="20"/>
          <w:szCs w:val="20"/>
        </w:rPr>
      </w:pPr>
    </w:p>
    <w:p w14:paraId="3467C23C" w14:textId="77777777" w:rsidR="009C0196" w:rsidRPr="009C0196" w:rsidRDefault="009C0196" w:rsidP="009C0196">
      <w:pPr>
        <w:shd w:val="clear" w:color="auto" w:fill="FFFFFF"/>
        <w:spacing w:after="0" w:line="240" w:lineRule="auto"/>
        <w:contextualSpacing/>
        <w:jc w:val="center"/>
        <w:rPr>
          <w:rFonts w:ascii="PT Sans" w:hAnsi="PT Sans"/>
          <w:b/>
          <w:bCs/>
          <w:sz w:val="20"/>
          <w:szCs w:val="20"/>
        </w:rPr>
      </w:pPr>
      <w:r w:rsidRPr="009C0196">
        <w:rPr>
          <w:rFonts w:ascii="PT Sans" w:hAnsi="PT Sans"/>
          <w:b/>
          <w:bCs/>
          <w:sz w:val="20"/>
          <w:szCs w:val="20"/>
        </w:rPr>
        <w:t xml:space="preserve">ПОЛОЖЕНИЕ  </w:t>
      </w:r>
    </w:p>
    <w:p w14:paraId="258E1EF3" w14:textId="0B935742" w:rsidR="008D325A" w:rsidRPr="00740814" w:rsidRDefault="009C0196" w:rsidP="009C0196">
      <w:pPr>
        <w:shd w:val="clear" w:color="auto" w:fill="FFFFFF"/>
        <w:spacing w:after="0" w:line="240" w:lineRule="auto"/>
        <w:contextualSpacing/>
        <w:jc w:val="center"/>
        <w:rPr>
          <w:rFonts w:ascii="PT Sans" w:hAnsi="PT Sans"/>
          <w:b/>
          <w:bCs/>
          <w:sz w:val="20"/>
          <w:szCs w:val="20"/>
        </w:rPr>
      </w:pPr>
      <w:r w:rsidRPr="009C0196">
        <w:rPr>
          <w:rFonts w:ascii="PT Sans" w:hAnsi="PT Sans"/>
          <w:b/>
          <w:bCs/>
          <w:sz w:val="20"/>
          <w:szCs w:val="20"/>
        </w:rPr>
        <w:t>о порядке организации и проведения итоговой аттестации обучающихся</w:t>
      </w:r>
    </w:p>
    <w:p w14:paraId="58460D6B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127DA41B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  <w:r w:rsidRPr="00740814">
        <w:rPr>
          <w:rFonts w:ascii="PT Sans" w:hAnsi="PT Sans"/>
          <w:b/>
          <w:bCs/>
          <w:sz w:val="20"/>
          <w:szCs w:val="20"/>
        </w:rPr>
        <w:t xml:space="preserve"> </w:t>
      </w:r>
    </w:p>
    <w:p w14:paraId="790D584D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10018088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24AC8CF1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0AA7C17C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60B673E8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52897E85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7FC79C17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27BC0E26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7477A1F1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2C8C8819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264DF024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17024C61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4E38DAA9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762972C9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2F2590B7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4F2D9485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22A79C91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132E2FE2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6DEFB655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2032D4CA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591A113D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14:paraId="5814326A" w14:textId="77777777" w:rsidR="008D325A" w:rsidRPr="00740814" w:rsidRDefault="008D325A" w:rsidP="008D325A">
      <w:pPr>
        <w:shd w:val="clear" w:color="auto" w:fill="FFFFFF"/>
        <w:spacing w:after="0" w:line="240" w:lineRule="auto"/>
        <w:contextualSpacing/>
        <w:jc w:val="center"/>
        <w:rPr>
          <w:rFonts w:ascii="PT Sans" w:hAnsi="PT Sans"/>
          <w:b/>
          <w:bCs/>
          <w:sz w:val="20"/>
          <w:szCs w:val="20"/>
        </w:rPr>
      </w:pPr>
      <w:r w:rsidRPr="00740814">
        <w:rPr>
          <w:rFonts w:ascii="PT Sans" w:hAnsi="PT Sans"/>
          <w:b/>
          <w:bCs/>
          <w:sz w:val="20"/>
          <w:szCs w:val="20"/>
        </w:rPr>
        <w:t xml:space="preserve">г. Санкт-Петербург </w:t>
      </w:r>
    </w:p>
    <w:p w14:paraId="19DF03DF" w14:textId="13AA6E0F" w:rsidR="008D325A" w:rsidRPr="00740814" w:rsidRDefault="008D325A" w:rsidP="008D325A">
      <w:pPr>
        <w:shd w:val="clear" w:color="auto" w:fill="FFFFFF"/>
        <w:spacing w:after="0" w:line="240" w:lineRule="auto"/>
        <w:contextualSpacing/>
        <w:jc w:val="center"/>
        <w:rPr>
          <w:rFonts w:ascii="PT Sans" w:hAnsi="PT Sans"/>
          <w:b/>
          <w:bCs/>
          <w:sz w:val="20"/>
          <w:szCs w:val="20"/>
        </w:rPr>
      </w:pPr>
      <w:r w:rsidRPr="00740814">
        <w:rPr>
          <w:rFonts w:ascii="PT Sans" w:hAnsi="PT Sans"/>
          <w:b/>
          <w:bCs/>
          <w:sz w:val="20"/>
          <w:szCs w:val="20"/>
        </w:rPr>
        <w:t>202</w:t>
      </w:r>
      <w:r w:rsidR="00D109AC">
        <w:rPr>
          <w:rFonts w:ascii="PT Sans" w:hAnsi="PT Sans"/>
          <w:b/>
          <w:bCs/>
          <w:sz w:val="20"/>
          <w:szCs w:val="20"/>
        </w:rPr>
        <w:t>4</w:t>
      </w:r>
    </w:p>
    <w:p w14:paraId="1E520A1F" w14:textId="0319C2AD" w:rsidR="00170A5A" w:rsidRDefault="008D325A" w:rsidP="008D325A">
      <w:pPr>
        <w:pStyle w:val="10"/>
        <w:jc w:val="center"/>
        <w:rPr>
          <w:sz w:val="24"/>
          <w:szCs w:val="24"/>
          <w:lang w:eastAsia="en-US"/>
        </w:rPr>
      </w:pPr>
      <w:r w:rsidRPr="00031960">
        <w:rPr>
          <w:rFonts w:ascii="Times New Roman" w:hAnsi="Times New Roman"/>
          <w:b/>
          <w:bCs/>
          <w:sz w:val="20"/>
          <w:szCs w:val="20"/>
        </w:rPr>
        <w:br w:type="page" w:clear="all"/>
      </w:r>
    </w:p>
    <w:bookmarkEnd w:id="0"/>
    <w:bookmarkEnd w:id="1"/>
    <w:p w14:paraId="05A2FCE5" w14:textId="77777777" w:rsidR="009C0196" w:rsidRPr="00284334" w:rsidRDefault="009C0196" w:rsidP="001F257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  <w:lastRenderedPageBreak/>
        <w:t>1. Общие положения</w:t>
      </w:r>
    </w:p>
    <w:p w14:paraId="58CC8C65" w14:textId="29F02A75" w:rsidR="009C0196" w:rsidRPr="00284334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1.1. Настоящ</w:t>
      </w:r>
      <w:r w:rsidR="003B5893" w:rsidRPr="00284334">
        <w:rPr>
          <w:rFonts w:ascii="PT Sans" w:eastAsia="Times New Roman" w:hAnsi="PT Sans" w:cs="Times New Roman"/>
          <w:color w:val="000000"/>
          <w:sz w:val="20"/>
          <w:szCs w:val="20"/>
        </w:rPr>
        <w:t>ее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Положение является </w:t>
      </w:r>
      <w:r w:rsidR="000B4981" w:rsidRPr="00284334">
        <w:rPr>
          <w:rFonts w:ascii="PT Sans" w:eastAsia="Times New Roman" w:hAnsi="PT Sans" w:cs="Times New Roman"/>
          <w:spacing w:val="-4"/>
          <w:sz w:val="20"/>
          <w:szCs w:val="20"/>
        </w:rPr>
        <w:t>локальным нормативным актом Ассоциации пациентов и специалистов, помогающих людям с ВИЧ, вирусными гепатитами и другими социально значимыми заболеваниями "Е.В.А."  (далее – Ассоциация "Е.В.А.")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, регулирующим вопросы организации и проведения итоговой аттестации обучающихся по </w:t>
      </w:r>
      <w:r w:rsidR="00110E73" w:rsidRPr="00284334">
        <w:rPr>
          <w:rFonts w:ascii="PT Sans" w:eastAsia="Times New Roman" w:hAnsi="PT Sans"/>
          <w:sz w:val="20"/>
          <w:szCs w:val="20"/>
        </w:rPr>
        <w:t>дополнительным профессиональным программам и до</w:t>
      </w:r>
      <w:r w:rsidR="00110E73" w:rsidRPr="00284334">
        <w:rPr>
          <w:rFonts w:ascii="PT Sans" w:eastAsia="Times New Roman" w:hAnsi="PT Sans"/>
          <w:color w:val="000000"/>
          <w:sz w:val="20"/>
          <w:szCs w:val="20"/>
        </w:rPr>
        <w:t>полнительным общеобразовательны</w:t>
      </w:r>
      <w:r w:rsidR="00F17632" w:rsidRPr="00284334">
        <w:rPr>
          <w:rFonts w:ascii="PT Sans" w:eastAsia="Times New Roman" w:hAnsi="PT Sans"/>
          <w:color w:val="000000"/>
          <w:sz w:val="20"/>
          <w:szCs w:val="20"/>
        </w:rPr>
        <w:t>м</w:t>
      </w:r>
      <w:r w:rsidR="00110E73" w:rsidRPr="00284334">
        <w:rPr>
          <w:rFonts w:ascii="PT Sans" w:eastAsia="Times New Roman" w:hAnsi="PT Sans"/>
          <w:color w:val="000000"/>
          <w:sz w:val="20"/>
          <w:szCs w:val="20"/>
        </w:rPr>
        <w:t xml:space="preserve"> - дополнительн</w:t>
      </w:r>
      <w:r w:rsidR="00F17632" w:rsidRPr="00284334">
        <w:rPr>
          <w:rFonts w:ascii="PT Sans" w:eastAsia="Times New Roman" w:hAnsi="PT Sans"/>
          <w:color w:val="000000"/>
          <w:sz w:val="20"/>
          <w:szCs w:val="20"/>
        </w:rPr>
        <w:t>ым</w:t>
      </w:r>
      <w:r w:rsidR="00110E73" w:rsidRPr="00284334">
        <w:rPr>
          <w:rFonts w:ascii="PT Sans" w:eastAsia="Times New Roman" w:hAnsi="PT Sans"/>
          <w:color w:val="000000"/>
          <w:sz w:val="20"/>
          <w:szCs w:val="20"/>
        </w:rPr>
        <w:t xml:space="preserve"> общеразвивающ</w:t>
      </w:r>
      <w:r w:rsidR="00F17632" w:rsidRPr="00284334">
        <w:rPr>
          <w:rFonts w:ascii="PT Sans" w:eastAsia="Times New Roman" w:hAnsi="PT Sans"/>
          <w:color w:val="000000"/>
          <w:sz w:val="20"/>
          <w:szCs w:val="20"/>
        </w:rPr>
        <w:t>им</w:t>
      </w:r>
      <w:r w:rsidR="00110E73" w:rsidRPr="00284334">
        <w:rPr>
          <w:rFonts w:ascii="PT Sans" w:eastAsia="Times New Roman" w:hAnsi="PT Sans"/>
          <w:color w:val="000000"/>
          <w:sz w:val="20"/>
          <w:szCs w:val="20"/>
        </w:rPr>
        <w:t xml:space="preserve"> программа</w:t>
      </w:r>
      <w:r w:rsidR="00F17632" w:rsidRPr="00284334">
        <w:rPr>
          <w:rFonts w:ascii="PT Sans" w:eastAsia="Times New Roman" w:hAnsi="PT Sans"/>
          <w:color w:val="000000"/>
          <w:sz w:val="20"/>
          <w:szCs w:val="20"/>
        </w:rPr>
        <w:t>м,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в которых предусмотрено проведение итоговой аттестации (далее</w:t>
      </w:r>
      <w:r w:rsidR="008F2341"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-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По</w:t>
      </w:r>
      <w:r w:rsidR="008F2341" w:rsidRPr="00284334">
        <w:rPr>
          <w:rFonts w:ascii="PT Sans" w:eastAsia="Times New Roman" w:hAnsi="PT Sans" w:cs="Times New Roman"/>
          <w:color w:val="000000"/>
          <w:sz w:val="20"/>
          <w:szCs w:val="20"/>
        </w:rPr>
        <w:t>ложение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).</w:t>
      </w:r>
    </w:p>
    <w:p w14:paraId="3A32E92A" w14:textId="7A4651A0" w:rsidR="009C0196" w:rsidRPr="00284334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1.2. </w:t>
      </w:r>
      <w:r w:rsidR="008F2341" w:rsidRPr="00284334">
        <w:rPr>
          <w:rFonts w:ascii="PT Sans" w:eastAsia="Times New Roman" w:hAnsi="PT Sans" w:cs="Times New Roman"/>
          <w:color w:val="000000"/>
          <w:sz w:val="20"/>
          <w:szCs w:val="20"/>
        </w:rPr>
        <w:t>Положение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регламентирует формы, порядок проведения итоговой аттестации, критерии оценивания, порядок подачи и рассмотрения апелляции.</w:t>
      </w:r>
    </w:p>
    <w:p w14:paraId="4E27CE5E" w14:textId="7B463736" w:rsidR="009C0196" w:rsidRPr="00284334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1.3. Обязательное проведение итоговой аттестации обучающихся по дополнительным общеобразовательным - дополнительным общеразвивающим программам законодательством об образовании не предусмотрено. При принятии решения о проведении итоговой аттестации</w:t>
      </w:r>
      <w:r w:rsidR="00DC5E96"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по дополнительным общеобразовательным - дополнительным общеразвивающим программам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</w:t>
      </w:r>
      <w:r w:rsidR="006227D3" w:rsidRPr="00284334">
        <w:rPr>
          <w:rFonts w:ascii="PT Sans" w:eastAsia="Times New Roman" w:hAnsi="PT Sans" w:cs="Times New Roman"/>
          <w:spacing w:val="-4"/>
          <w:sz w:val="20"/>
          <w:szCs w:val="20"/>
        </w:rPr>
        <w:t>Ассоциация "Е.В.А."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руководствуется настоящим Положением.</w:t>
      </w:r>
    </w:p>
    <w:p w14:paraId="6824CB61" w14:textId="70C6B868" w:rsidR="009C0196" w:rsidRPr="00284334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1.4. При организации и осуществлении образовательной деятельности в рамках реализации</w:t>
      </w:r>
      <w:r w:rsidR="00FF52AD"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дополнительных профессиональных образовательных программам данн</w:t>
      </w:r>
      <w:r w:rsidR="00D15E9D" w:rsidRPr="00284334">
        <w:rPr>
          <w:rFonts w:ascii="PT Sans" w:eastAsia="Times New Roman" w:hAnsi="PT Sans" w:cs="Times New Roman"/>
          <w:color w:val="000000"/>
          <w:sz w:val="20"/>
          <w:szCs w:val="20"/>
        </w:rPr>
        <w:t>ое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По</w:t>
      </w:r>
      <w:r w:rsidR="00D15E9D" w:rsidRPr="00284334">
        <w:rPr>
          <w:rFonts w:ascii="PT Sans" w:eastAsia="Times New Roman" w:hAnsi="PT Sans" w:cs="Times New Roman"/>
          <w:color w:val="000000"/>
          <w:sz w:val="20"/>
          <w:szCs w:val="20"/>
        </w:rPr>
        <w:t>ложение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является обязательным для исполнения всеми участниками образовательных отношений.</w:t>
      </w:r>
    </w:p>
    <w:p w14:paraId="669B4345" w14:textId="77777777" w:rsidR="009C0196" w:rsidRPr="00284334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1.5. Целью итоговой аттестации является:</w:t>
      </w:r>
    </w:p>
    <w:p w14:paraId="6D7091A5" w14:textId="1D675812" w:rsidR="009C0196" w:rsidRPr="00284334" w:rsidRDefault="009C0196" w:rsidP="009C0196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- оценка</w:t>
      </w:r>
      <w:r w:rsidR="00A92CE4"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степени и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уровня освоения обучающимися образовательной программы;</w:t>
      </w:r>
    </w:p>
    <w:p w14:paraId="72D618F9" w14:textId="07BF26F7" w:rsidR="00BB0538" w:rsidRPr="00284334" w:rsidRDefault="00BB0538" w:rsidP="009C0196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- определение соответствия полученных знаний, умений и навыков;</w:t>
      </w:r>
    </w:p>
    <w:p w14:paraId="455F4FD1" w14:textId="77777777" w:rsidR="009C0196" w:rsidRPr="00284334" w:rsidRDefault="009C0196" w:rsidP="009C0196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- установление уровня подготовки обучающихся к выполнению профессиональных задач. </w:t>
      </w:r>
    </w:p>
    <w:p w14:paraId="7485DD7D" w14:textId="4A84D517" w:rsidR="009C0196" w:rsidRPr="00284334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 w:rsidRPr="00284334">
        <w:rPr>
          <w:rFonts w:ascii="PT Sans" w:eastAsia="Times New Roman" w:hAnsi="PT Sans" w:cs="Times New Roman"/>
          <w:sz w:val="20"/>
          <w:szCs w:val="20"/>
        </w:rPr>
        <w:t xml:space="preserve">1.6. Итоговая аттестация обучающихся наравне с текущим контролем успеваемости и промежуточной аттестацией является </w:t>
      </w:r>
      <w:r w:rsidRPr="00284334">
        <w:rPr>
          <w:rFonts w:ascii="PT Sans" w:eastAsia="Times New Roman" w:hAnsi="PT Sans" w:cs="Times New Roman"/>
          <w:spacing w:val="-4"/>
          <w:sz w:val="20"/>
          <w:szCs w:val="20"/>
        </w:rPr>
        <w:t>элементом внутренней системы оценки качества образования</w:t>
      </w:r>
      <w:r w:rsidRPr="00284334">
        <w:rPr>
          <w:rFonts w:ascii="PT Sans" w:eastAsia="Times New Roman" w:hAnsi="PT Sans" w:cs="Times New Roman"/>
          <w:sz w:val="20"/>
          <w:szCs w:val="20"/>
        </w:rPr>
        <w:t>.</w:t>
      </w:r>
    </w:p>
    <w:p w14:paraId="64EFAA7F" w14:textId="77777777" w:rsidR="001F2570" w:rsidRPr="00284334" w:rsidRDefault="001F2570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</w:p>
    <w:p w14:paraId="4E8EF913" w14:textId="2752D7FA" w:rsidR="009C0196" w:rsidRPr="00284334" w:rsidRDefault="009C0196" w:rsidP="001F2570">
      <w:pPr>
        <w:spacing w:after="0" w:line="240" w:lineRule="auto"/>
        <w:ind w:firstLine="720"/>
        <w:jc w:val="center"/>
        <w:rPr>
          <w:rFonts w:ascii="PT Sans" w:eastAsia="Times New Roman" w:hAnsi="PT Sans" w:cs="Times New Roman"/>
          <w:b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b/>
          <w:color w:val="000000"/>
          <w:sz w:val="20"/>
          <w:szCs w:val="20"/>
        </w:rPr>
        <w:t xml:space="preserve">2. </w:t>
      </w:r>
      <w:r w:rsidR="00722903" w:rsidRPr="00284334">
        <w:rPr>
          <w:rFonts w:ascii="PT Sans" w:eastAsia="Times New Roman" w:hAnsi="PT Sans" w:cs="Times New Roman"/>
          <w:b/>
          <w:color w:val="000000"/>
          <w:sz w:val="20"/>
          <w:szCs w:val="20"/>
        </w:rPr>
        <w:t>Формы и порядок проведения итоговой аттестации</w:t>
      </w:r>
      <w:r w:rsidRPr="00284334">
        <w:rPr>
          <w:rFonts w:ascii="PT Sans" w:eastAsia="Times New Roman" w:hAnsi="PT Sans" w:cs="Times New Roman"/>
          <w:b/>
          <w:color w:val="000000"/>
          <w:sz w:val="20"/>
          <w:szCs w:val="20"/>
        </w:rPr>
        <w:t xml:space="preserve"> обучающихся</w:t>
      </w:r>
    </w:p>
    <w:p w14:paraId="53067D4B" w14:textId="77777777" w:rsidR="00782677" w:rsidRPr="00284334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bookmarkStart w:id="3" w:name="_Hlk73353087"/>
      <w:r w:rsidRPr="00284334">
        <w:rPr>
          <w:rFonts w:ascii="PT Sans" w:eastAsia="Times New Roman" w:hAnsi="PT Sans" w:cs="Times New Roman"/>
          <w:sz w:val="20"/>
          <w:szCs w:val="20"/>
        </w:rPr>
        <w:t>2.1. К итоговой аттестации допускаются обучающиеся успешно выполнившие все требования учебного плана или индивидуального учебного плана образовательной программы и успешно прошедшие испытания промежуточной аттестации.</w:t>
      </w:r>
      <w:r w:rsidR="007A7E5C" w:rsidRPr="00284334">
        <w:rPr>
          <w:rFonts w:ascii="PT Sans" w:eastAsia="Times New Roman" w:hAnsi="PT Sans" w:cs="Times New Roman"/>
          <w:sz w:val="20"/>
          <w:szCs w:val="20"/>
        </w:rPr>
        <w:t xml:space="preserve"> </w:t>
      </w:r>
    </w:p>
    <w:p w14:paraId="465141DA" w14:textId="034CAE67" w:rsidR="009C0196" w:rsidRPr="00284334" w:rsidRDefault="00782677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 w:rsidRPr="00284334">
        <w:rPr>
          <w:rFonts w:ascii="PT Sans" w:eastAsia="Times New Roman" w:hAnsi="PT Sans" w:cs="Times New Roman"/>
          <w:sz w:val="20"/>
          <w:szCs w:val="20"/>
        </w:rPr>
        <w:t xml:space="preserve">2.2. </w:t>
      </w:r>
      <w:r w:rsidR="009C0196" w:rsidRPr="00284334">
        <w:rPr>
          <w:rFonts w:ascii="PT Sans" w:eastAsia="Times New Roman" w:hAnsi="PT Sans" w:cs="Times New Roman"/>
          <w:sz w:val="20"/>
          <w:szCs w:val="20"/>
        </w:rPr>
        <w:t xml:space="preserve">Допуск обучающихся к итоговой аттестации оформляется приказом </w:t>
      </w:r>
      <w:bookmarkEnd w:id="3"/>
      <w:r w:rsidR="00C105FD" w:rsidRPr="00284334">
        <w:rPr>
          <w:rFonts w:ascii="PT Sans" w:eastAsia="Times New Roman" w:hAnsi="PT Sans" w:cs="Times New Roman"/>
          <w:spacing w:val="-4"/>
          <w:sz w:val="20"/>
          <w:szCs w:val="20"/>
        </w:rPr>
        <w:t>Ассоциации "Е.В.А."</w:t>
      </w:r>
      <w:r w:rsidR="009C0196" w:rsidRPr="00284334">
        <w:rPr>
          <w:rFonts w:ascii="PT Sans" w:eastAsia="Times New Roman" w:hAnsi="PT Sans" w:cs="Times New Roman"/>
          <w:sz w:val="20"/>
          <w:szCs w:val="20"/>
        </w:rPr>
        <w:t xml:space="preserve">. </w:t>
      </w:r>
    </w:p>
    <w:p w14:paraId="72538E1C" w14:textId="32DF5A7F" w:rsidR="00665E48" w:rsidRPr="00284334" w:rsidRDefault="00782677" w:rsidP="00665E48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 w:rsidRPr="00284334">
        <w:rPr>
          <w:rFonts w:ascii="PT Sans" w:eastAsia="Times New Roman" w:hAnsi="PT Sans" w:cs="Times New Roman"/>
          <w:sz w:val="20"/>
          <w:szCs w:val="20"/>
        </w:rPr>
        <w:t xml:space="preserve">2.3. </w:t>
      </w:r>
      <w:r w:rsidR="00665E48" w:rsidRPr="00284334">
        <w:rPr>
          <w:rFonts w:ascii="PT Sans" w:eastAsia="Times New Roman" w:hAnsi="PT Sans" w:cs="Times New Roman"/>
          <w:sz w:val="20"/>
          <w:szCs w:val="20"/>
        </w:rPr>
        <w:t>Итоговая аттестация обучающихся</w:t>
      </w:r>
      <w:r w:rsidR="00C37626" w:rsidRPr="00284334">
        <w:rPr>
          <w:rFonts w:ascii="PT Sans" w:hAnsi="PT Sans"/>
          <w:bCs/>
          <w:spacing w:val="-4"/>
          <w:sz w:val="20"/>
          <w:szCs w:val="20"/>
        </w:rPr>
        <w:t>, завершающая освоение</w:t>
      </w:r>
      <w:r w:rsidR="00665E48" w:rsidRPr="00284334">
        <w:rPr>
          <w:rFonts w:ascii="PT Sans" w:eastAsia="Times New Roman" w:hAnsi="PT Sans" w:cs="Times New Roman"/>
          <w:sz w:val="20"/>
          <w:szCs w:val="20"/>
        </w:rPr>
        <w:t xml:space="preserve"> </w:t>
      </w:r>
      <w:r w:rsidR="00C37626" w:rsidRPr="00284334">
        <w:rPr>
          <w:rFonts w:ascii="PT Sans" w:eastAsia="Times New Roman" w:hAnsi="PT Sans"/>
          <w:sz w:val="20"/>
          <w:szCs w:val="20"/>
        </w:rPr>
        <w:t>дополнительных профессиональных программам и до</w:t>
      </w:r>
      <w:r w:rsidR="00C37626" w:rsidRPr="00284334">
        <w:rPr>
          <w:rFonts w:ascii="PT Sans" w:eastAsia="Times New Roman" w:hAnsi="PT Sans"/>
          <w:color w:val="000000"/>
          <w:sz w:val="20"/>
          <w:szCs w:val="20"/>
        </w:rPr>
        <w:t>полнительных общеобразовательных - дополнительных общеразвивающих программам (</w:t>
      </w:r>
      <w:r w:rsidR="00C37626" w:rsidRPr="00284334">
        <w:rPr>
          <w:rFonts w:ascii="PT Sans" w:hAnsi="PT Sans"/>
          <w:sz w:val="20"/>
          <w:szCs w:val="20"/>
        </w:rPr>
        <w:t xml:space="preserve">при наличии итоговой аттестации) </w:t>
      </w:r>
      <w:r w:rsidR="00665E48" w:rsidRPr="00284334">
        <w:rPr>
          <w:rFonts w:ascii="PT Sans" w:eastAsia="Times New Roman" w:hAnsi="PT Sans" w:cs="Times New Roman"/>
          <w:sz w:val="20"/>
          <w:szCs w:val="20"/>
        </w:rPr>
        <w:t>может состоять из одного или нескольких видов аттестаций в зависимости от сроков обучения и конкретной образовательной программы.</w:t>
      </w:r>
    </w:p>
    <w:p w14:paraId="63324F0A" w14:textId="0106824D" w:rsidR="00D935BB" w:rsidRPr="00284334" w:rsidRDefault="004402F0" w:rsidP="00C9025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 w:rsidRPr="00284334">
        <w:rPr>
          <w:rFonts w:ascii="PT Sans" w:hAnsi="PT Sans"/>
          <w:bCs/>
          <w:spacing w:val="-4"/>
          <w:sz w:val="20"/>
          <w:szCs w:val="20"/>
        </w:rPr>
        <w:t xml:space="preserve">2.4. </w:t>
      </w:r>
      <w:r w:rsidR="00341575" w:rsidRPr="00284334">
        <w:rPr>
          <w:rFonts w:ascii="PT Sans" w:eastAsia="Times New Roman" w:hAnsi="PT Sans" w:cs="Times New Roman"/>
          <w:sz w:val="20"/>
          <w:szCs w:val="20"/>
        </w:rPr>
        <w:t xml:space="preserve">Сроки проведения итоговой аттестации и перечень аттестационных испытаний, входящих в итоговую аттестацию, по каждой образовательной программе объявляются в приказе </w:t>
      </w:r>
      <w:r w:rsidR="00341575" w:rsidRPr="00284334">
        <w:rPr>
          <w:rFonts w:ascii="PT Sans" w:eastAsia="Times New Roman" w:hAnsi="PT Sans" w:cs="Times New Roman"/>
          <w:spacing w:val="-4"/>
          <w:sz w:val="20"/>
          <w:szCs w:val="20"/>
        </w:rPr>
        <w:t>Ассоциации "Е.В.А."</w:t>
      </w:r>
      <w:r w:rsidR="00341575" w:rsidRPr="00284334">
        <w:rPr>
          <w:rFonts w:ascii="PT Sans" w:eastAsia="Times New Roman" w:hAnsi="PT Sans" w:cs="Times New Roman"/>
          <w:sz w:val="20"/>
          <w:szCs w:val="20"/>
        </w:rPr>
        <w:t xml:space="preserve"> о допуске к сдаче итоговой аттестации.</w:t>
      </w:r>
    </w:p>
    <w:p w14:paraId="2FCB6928" w14:textId="0C355C5D" w:rsidR="00782677" w:rsidRPr="00284334" w:rsidRDefault="00D06342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 w:rsidRPr="00284334">
        <w:rPr>
          <w:rFonts w:ascii="PT Sans" w:eastAsia="Times New Roman" w:hAnsi="PT Sans" w:cs="Times New Roman"/>
          <w:sz w:val="20"/>
          <w:szCs w:val="20"/>
        </w:rPr>
        <w:t xml:space="preserve">2.5. </w:t>
      </w:r>
      <w:r w:rsidR="00341575" w:rsidRPr="00284334">
        <w:rPr>
          <w:rFonts w:ascii="PT Sans" w:hAnsi="PT Sans"/>
          <w:bCs/>
          <w:spacing w:val="-4"/>
          <w:sz w:val="20"/>
          <w:szCs w:val="20"/>
        </w:rPr>
        <w:t xml:space="preserve">Содержание и форма проведения итоговой аттестации определяются учебными планами реализуемых в </w:t>
      </w:r>
      <w:r w:rsidR="00341575" w:rsidRPr="00284334">
        <w:rPr>
          <w:rFonts w:ascii="PT Sans" w:eastAsia="Times New Roman" w:hAnsi="PT Sans" w:cs="Times New Roman"/>
          <w:spacing w:val="-4"/>
          <w:sz w:val="20"/>
          <w:szCs w:val="20"/>
        </w:rPr>
        <w:t>Ассоциации "Е.В.А."</w:t>
      </w:r>
      <w:r w:rsidR="00341575" w:rsidRPr="00284334">
        <w:rPr>
          <w:rFonts w:ascii="PT Sans" w:hAnsi="PT Sans"/>
          <w:bCs/>
          <w:spacing w:val="-4"/>
          <w:sz w:val="20"/>
          <w:szCs w:val="20"/>
        </w:rPr>
        <w:t xml:space="preserve"> образовательными программами.</w:t>
      </w:r>
    </w:p>
    <w:p w14:paraId="31A164B9" w14:textId="79D38212" w:rsidR="00AF4D36" w:rsidRPr="00284334" w:rsidRDefault="0057280E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 w:rsidRPr="00284334">
        <w:rPr>
          <w:rFonts w:ascii="PT Sans" w:hAnsi="PT Sans"/>
          <w:bCs/>
          <w:spacing w:val="-4"/>
          <w:sz w:val="20"/>
          <w:szCs w:val="20"/>
        </w:rPr>
        <w:t xml:space="preserve">2.6. </w:t>
      </w:r>
      <w:r w:rsidR="00341575" w:rsidRPr="00284334">
        <w:rPr>
          <w:rFonts w:ascii="PT Sans" w:eastAsia="Times New Roman" w:hAnsi="PT Sans" w:cs="Times New Roman"/>
          <w:sz w:val="20"/>
          <w:szCs w:val="20"/>
        </w:rPr>
        <w:t xml:space="preserve">Итоговая аттестация может проводится в форме тестирования, экзамена, </w:t>
      </w:r>
      <w:r w:rsidR="00341575" w:rsidRPr="00284334">
        <w:rPr>
          <w:rFonts w:ascii="PT Sans" w:hAnsi="PT Sans" w:cs="Arial"/>
          <w:sz w:val="20"/>
          <w:szCs w:val="20"/>
          <w:shd w:val="clear" w:color="auto" w:fill="FFFFFF"/>
        </w:rPr>
        <w:t>собеседования, практического задания, выполнения</w:t>
      </w:r>
      <w:r w:rsidR="000423CF">
        <w:rPr>
          <w:rFonts w:ascii="PT Sans" w:hAnsi="PT Sans" w:cs="Arial"/>
          <w:sz w:val="20"/>
          <w:szCs w:val="20"/>
          <w:shd w:val="clear" w:color="auto" w:fill="FFFFFF"/>
        </w:rPr>
        <w:t xml:space="preserve"> пробной работы</w:t>
      </w:r>
      <w:r w:rsidR="00341575" w:rsidRPr="00284334">
        <w:rPr>
          <w:rFonts w:ascii="PT Sans" w:hAnsi="PT Sans" w:cs="Arial"/>
          <w:sz w:val="20"/>
          <w:szCs w:val="20"/>
          <w:shd w:val="clear" w:color="auto" w:fill="FFFFFF"/>
        </w:rPr>
        <w:t xml:space="preserve"> </w:t>
      </w:r>
      <w:r w:rsidR="000423CF">
        <w:rPr>
          <w:rFonts w:ascii="PT Sans" w:hAnsi="PT Sans" w:cs="Arial"/>
          <w:sz w:val="20"/>
          <w:szCs w:val="20"/>
          <w:shd w:val="clear" w:color="auto" w:fill="FFFFFF"/>
        </w:rPr>
        <w:t>(</w:t>
      </w:r>
      <w:r w:rsidR="00341575" w:rsidRPr="00284334">
        <w:rPr>
          <w:rFonts w:ascii="PT Sans" w:hAnsi="PT Sans" w:cs="Arial"/>
          <w:sz w:val="20"/>
          <w:szCs w:val="20"/>
          <w:shd w:val="clear" w:color="auto" w:fill="FFFFFF"/>
        </w:rPr>
        <w:t>кейса</w:t>
      </w:r>
      <w:r w:rsidR="000423CF">
        <w:rPr>
          <w:rFonts w:ascii="PT Sans" w:hAnsi="PT Sans" w:cs="Arial"/>
          <w:sz w:val="20"/>
          <w:szCs w:val="20"/>
          <w:shd w:val="clear" w:color="auto" w:fill="FFFFFF"/>
        </w:rPr>
        <w:t>)</w:t>
      </w:r>
      <w:r w:rsidR="00341575" w:rsidRPr="00284334">
        <w:rPr>
          <w:rFonts w:ascii="PT Sans" w:hAnsi="PT Sans" w:cs="Arial"/>
          <w:sz w:val="20"/>
          <w:szCs w:val="20"/>
          <w:shd w:val="clear" w:color="auto" w:fill="FFFFFF"/>
        </w:rPr>
        <w:t xml:space="preserve"> или</w:t>
      </w:r>
      <w:r w:rsidR="00341575" w:rsidRPr="00284334">
        <w:rPr>
          <w:rFonts w:ascii="PT Sans" w:eastAsia="Times New Roman" w:hAnsi="PT Sans" w:cs="Times New Roman"/>
          <w:sz w:val="20"/>
          <w:szCs w:val="20"/>
        </w:rPr>
        <w:t xml:space="preserve"> в иных формах, предусмотренных учебным планом конкретной образовательной программы.</w:t>
      </w:r>
    </w:p>
    <w:p w14:paraId="6E9CFF40" w14:textId="1EA92B8F" w:rsidR="009C0196" w:rsidRPr="00284334" w:rsidRDefault="000B0395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 w:rsidRPr="00284334">
        <w:rPr>
          <w:rFonts w:ascii="PT Sans" w:eastAsia="Times New Roman" w:hAnsi="PT Sans" w:cs="Times New Roman"/>
          <w:sz w:val="20"/>
          <w:szCs w:val="20"/>
        </w:rPr>
        <w:t xml:space="preserve">2.7. </w:t>
      </w:r>
      <w:r w:rsidR="00341575" w:rsidRPr="00284334">
        <w:rPr>
          <w:rFonts w:ascii="PT Sans" w:eastAsia="Times New Roman" w:hAnsi="PT Sans" w:cs="Times New Roman"/>
          <w:sz w:val="20"/>
          <w:szCs w:val="20"/>
        </w:rPr>
        <w:t xml:space="preserve">Ассоциация "Е.В.А." самостоятельно определяет формы, периодичность, процедуры и содержание итоговой аттестации в соответствии с образовательной </w:t>
      </w:r>
      <w:r w:rsidR="00341575" w:rsidRPr="00284334">
        <w:rPr>
          <w:rFonts w:ascii="PT Sans" w:eastAsia="Times New Roman" w:hAnsi="PT Sans" w:cs="Times New Roman"/>
          <w:color w:val="000000"/>
          <w:sz w:val="20"/>
          <w:szCs w:val="20"/>
        </w:rPr>
        <w:t>программой и отражает в учебных планах, рабочих программах и оценочных материалах.</w:t>
      </w:r>
    </w:p>
    <w:p w14:paraId="17F91E22" w14:textId="0DD49196" w:rsidR="009C0196" w:rsidRPr="00284334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sz w:val="20"/>
          <w:szCs w:val="20"/>
        </w:rPr>
        <w:t>2.</w:t>
      </w:r>
      <w:r w:rsidR="00231119" w:rsidRPr="00284334">
        <w:rPr>
          <w:rFonts w:ascii="PT Sans" w:eastAsia="Times New Roman" w:hAnsi="PT Sans" w:cs="Times New Roman"/>
          <w:sz w:val="20"/>
          <w:szCs w:val="20"/>
        </w:rPr>
        <w:t>8</w:t>
      </w:r>
      <w:r w:rsidRPr="00284334">
        <w:rPr>
          <w:rFonts w:ascii="PT Sans" w:eastAsia="Times New Roman" w:hAnsi="PT Sans" w:cs="Times New Roman"/>
          <w:sz w:val="20"/>
          <w:szCs w:val="20"/>
        </w:rPr>
        <w:t xml:space="preserve">. </w:t>
      </w:r>
      <w:r w:rsidR="00341575" w:rsidRPr="00284334">
        <w:rPr>
          <w:rFonts w:ascii="PT Sans" w:eastAsia="Times New Roman" w:hAnsi="PT Sans" w:cs="Times New Roman"/>
          <w:color w:val="000000"/>
          <w:sz w:val="20"/>
          <w:szCs w:val="20"/>
        </w:rPr>
        <w:t>Плата с обучающихся за прохождение итоговой аттестации не взимается</w:t>
      </w:r>
      <w:r w:rsidR="00884D56">
        <w:rPr>
          <w:rFonts w:ascii="PT Sans" w:eastAsia="Times New Roman" w:hAnsi="PT Sans" w:cs="Times New Roman"/>
          <w:color w:val="000000"/>
          <w:sz w:val="20"/>
          <w:szCs w:val="20"/>
        </w:rPr>
        <w:t>.</w:t>
      </w:r>
    </w:p>
    <w:p w14:paraId="35419B27" w14:textId="2BE995FE" w:rsidR="009C0196" w:rsidRPr="00284334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2.</w:t>
      </w:r>
      <w:r w:rsidR="00231119" w:rsidRPr="00284334">
        <w:rPr>
          <w:rFonts w:ascii="PT Sans" w:eastAsia="Times New Roman" w:hAnsi="PT Sans" w:cs="Times New Roman"/>
          <w:color w:val="000000"/>
          <w:sz w:val="20"/>
          <w:szCs w:val="20"/>
        </w:rPr>
        <w:t>9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.</w:t>
      </w:r>
      <w:r w:rsidR="00B359AC"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Итоговая аттестация обучающихся осуществляется аттестационной комиссией, состав которой формируется приказом </w:t>
      </w:r>
      <w:r w:rsidR="00B359AC" w:rsidRPr="00284334">
        <w:rPr>
          <w:rFonts w:ascii="PT Sans" w:eastAsia="Times New Roman" w:hAnsi="PT Sans" w:cs="Times New Roman"/>
          <w:sz w:val="20"/>
          <w:szCs w:val="20"/>
        </w:rPr>
        <w:t>Ассоциации "Е.В.А."</w:t>
      </w:r>
      <w:r w:rsidR="00B359AC" w:rsidRPr="00284334">
        <w:rPr>
          <w:rFonts w:ascii="PT Sans" w:eastAsia="Times New Roman" w:hAnsi="PT Sans" w:cs="Times New Roman"/>
          <w:color w:val="000000"/>
          <w:sz w:val="20"/>
          <w:szCs w:val="20"/>
        </w:rPr>
        <w:t>. Комиссия может создаваться, как и на определённый срок её полномочий, так и для проведения итоговой аттестации в рамках конкретной образовательной программы.</w:t>
      </w:r>
    </w:p>
    <w:p w14:paraId="6D7602C2" w14:textId="3DE3A9B9" w:rsidR="0037448D" w:rsidRPr="00284334" w:rsidRDefault="009C0196" w:rsidP="00B86100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2.</w:t>
      </w:r>
      <w:r w:rsidR="00B86100" w:rsidRPr="00284334">
        <w:rPr>
          <w:rFonts w:ascii="PT Sans" w:eastAsia="Times New Roman" w:hAnsi="PT Sans" w:cs="Times New Roman"/>
          <w:color w:val="000000"/>
          <w:sz w:val="20"/>
          <w:szCs w:val="20"/>
        </w:rPr>
        <w:t>10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. </w:t>
      </w:r>
      <w:r w:rsidR="00B359AC" w:rsidRPr="00284334">
        <w:rPr>
          <w:rFonts w:ascii="PT Sans" w:eastAsia="Times New Roman" w:hAnsi="PT Sans" w:cs="Times New Roman"/>
          <w:color w:val="000000"/>
          <w:sz w:val="20"/>
          <w:szCs w:val="20"/>
        </w:rPr>
        <w:t>Аттестационную комиссию возглавляет председатель, который организует и контролирует деятельность комиссии, обеспечивает единство требований, предъявляемых к обучающимся.</w:t>
      </w:r>
    </w:p>
    <w:p w14:paraId="7088D221" w14:textId="4946189D" w:rsidR="00B86100" w:rsidRPr="00284334" w:rsidRDefault="00B86100" w:rsidP="00B86100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2.</w:t>
      </w:r>
      <w:r w:rsidR="0037448D"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11. </w:t>
      </w:r>
      <w:r w:rsidR="00B359AC"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Членами аттестационной комиссии могут быть педагогические работники </w:t>
      </w:r>
      <w:r w:rsidR="00B359AC" w:rsidRPr="00284334">
        <w:rPr>
          <w:rFonts w:ascii="PT Sans" w:eastAsia="Times New Roman" w:hAnsi="PT Sans" w:cs="Times New Roman"/>
          <w:sz w:val="20"/>
          <w:szCs w:val="20"/>
        </w:rPr>
        <w:t>Ассоциации "Е.В.А."</w:t>
      </w:r>
      <w:r w:rsidR="00B359AC" w:rsidRPr="00284334">
        <w:rPr>
          <w:rFonts w:ascii="PT Sans" w:eastAsia="Times New Roman" w:hAnsi="PT Sans" w:cs="Times New Roman"/>
          <w:color w:val="000000"/>
          <w:sz w:val="20"/>
          <w:szCs w:val="20"/>
        </w:rPr>
        <w:t>, преподаватели сторонних образовательных организаций и специалисты предприятий.</w:t>
      </w:r>
    </w:p>
    <w:p w14:paraId="30E9FD1D" w14:textId="51517533" w:rsidR="009C0196" w:rsidRPr="00284334" w:rsidRDefault="00A512E4" w:rsidP="003A0811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2</w:t>
      </w:r>
      <w:r w:rsidR="00B86100" w:rsidRPr="00284334">
        <w:rPr>
          <w:rFonts w:ascii="PT Sans" w:eastAsia="Times New Roman" w:hAnsi="PT Sans" w:cs="Times New Roman"/>
          <w:color w:val="000000"/>
          <w:sz w:val="20"/>
          <w:szCs w:val="20"/>
        </w:rPr>
        <w:t>.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12.</w:t>
      </w:r>
      <w:r w:rsidR="00B86100"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</w:t>
      </w:r>
      <w:r w:rsidR="003A0811" w:rsidRPr="00284334">
        <w:rPr>
          <w:rFonts w:ascii="PT Sans" w:eastAsia="Times New Roman" w:hAnsi="PT Sans" w:cs="Times New Roman"/>
          <w:color w:val="000000"/>
          <w:sz w:val="20"/>
          <w:szCs w:val="20"/>
        </w:rPr>
        <w:t>Результаты итоговой аттестации фиксируются в</w:t>
      </w:r>
      <w:r w:rsidR="00B52AE3"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</w:t>
      </w:r>
      <w:r w:rsidR="009C0196" w:rsidRPr="00284334">
        <w:rPr>
          <w:rFonts w:ascii="PT Sans" w:eastAsia="Times New Roman" w:hAnsi="PT Sans" w:cs="Times New Roman"/>
          <w:color w:val="000000"/>
          <w:sz w:val="20"/>
          <w:szCs w:val="20"/>
        </w:rPr>
        <w:t>ведомости итоговой аттестации обучающегося (приложение1). На основании ведомости итоговой аттестации оформляется протокол итоговой аттестации по установленной форме (приложение 2).</w:t>
      </w:r>
    </w:p>
    <w:p w14:paraId="1BA00220" w14:textId="0D6B7C38" w:rsidR="009C0196" w:rsidRPr="00284334" w:rsidRDefault="009C0196" w:rsidP="009C0196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2.</w:t>
      </w:r>
      <w:r w:rsidR="00B52AE3" w:rsidRPr="00284334">
        <w:rPr>
          <w:rFonts w:ascii="PT Sans" w:eastAsia="Times New Roman" w:hAnsi="PT Sans" w:cs="Times New Roman"/>
          <w:color w:val="000000"/>
          <w:sz w:val="20"/>
          <w:szCs w:val="20"/>
        </w:rPr>
        <w:t>13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. Ведомость итоговой и протокол итоговой аттестации - </w:t>
      </w:r>
      <w:r w:rsidRPr="00284334">
        <w:rPr>
          <w:rFonts w:ascii="PT Sans" w:eastAsia="Times New Roman" w:hAnsi="PT Sans" w:cs="Times New Roman"/>
          <w:sz w:val="20"/>
          <w:szCs w:val="20"/>
        </w:rPr>
        <w:t>являются документами, регламентирующими результаты освоения обучающимися образовательной программы.</w:t>
      </w:r>
    </w:p>
    <w:p w14:paraId="647E4F21" w14:textId="45EDE23A" w:rsidR="009C0196" w:rsidRPr="00284334" w:rsidRDefault="009C0196" w:rsidP="009C0196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sz w:val="20"/>
          <w:szCs w:val="20"/>
        </w:rPr>
      </w:pPr>
      <w:r w:rsidRPr="00284334">
        <w:rPr>
          <w:rFonts w:ascii="PT Sans" w:eastAsia="Times New Roman" w:hAnsi="PT Sans" w:cs="Times New Roman"/>
          <w:sz w:val="20"/>
          <w:szCs w:val="20"/>
        </w:rPr>
        <w:lastRenderedPageBreak/>
        <w:t>2.</w:t>
      </w:r>
      <w:r w:rsidR="00F03024" w:rsidRPr="00284334">
        <w:rPr>
          <w:rFonts w:ascii="PT Sans" w:eastAsia="Times New Roman" w:hAnsi="PT Sans" w:cs="Times New Roman"/>
          <w:sz w:val="20"/>
          <w:szCs w:val="20"/>
        </w:rPr>
        <w:t>14</w:t>
      </w:r>
      <w:r w:rsidRPr="00284334">
        <w:rPr>
          <w:rFonts w:ascii="PT Sans" w:eastAsia="Times New Roman" w:hAnsi="PT Sans" w:cs="Times New Roman"/>
          <w:sz w:val="20"/>
          <w:szCs w:val="20"/>
        </w:rPr>
        <w:t xml:space="preserve">. Учет результатов освоения обучающимися образовательных программ, а также хранение этих результатов осуществляется в электронном виде, а в случаях, предусмотренных законодательством РФ, на бумажных носителях в общем архиве </w:t>
      </w:r>
      <w:r w:rsidR="00F03024" w:rsidRPr="00284334">
        <w:rPr>
          <w:rFonts w:ascii="PT Sans" w:eastAsia="Times New Roman" w:hAnsi="PT Sans" w:cs="Times New Roman"/>
          <w:sz w:val="20"/>
          <w:szCs w:val="20"/>
        </w:rPr>
        <w:t>Ассоциации "Е.В.А."</w:t>
      </w:r>
      <w:r w:rsidRPr="00284334">
        <w:rPr>
          <w:rFonts w:ascii="PT Sans" w:eastAsia="Times New Roman" w:hAnsi="PT Sans" w:cs="Times New Roman"/>
          <w:sz w:val="20"/>
          <w:szCs w:val="20"/>
        </w:rPr>
        <w:t>.</w:t>
      </w:r>
    </w:p>
    <w:p w14:paraId="5CAE8618" w14:textId="77777777" w:rsidR="009C0196" w:rsidRPr="00284334" w:rsidRDefault="009C0196" w:rsidP="009C0196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sz w:val="20"/>
          <w:szCs w:val="20"/>
        </w:rPr>
      </w:pPr>
      <w:r w:rsidRPr="00284334">
        <w:rPr>
          <w:rFonts w:ascii="PT Sans" w:eastAsia="Times New Roman" w:hAnsi="PT Sans" w:cs="Times New Roman"/>
          <w:sz w:val="20"/>
          <w:szCs w:val="20"/>
        </w:rPr>
        <w:t xml:space="preserve">Также допускается фиксация учета результатов освоения обучающимися образовательных программ на бумажном носителе.  </w:t>
      </w:r>
    </w:p>
    <w:p w14:paraId="2E5B3025" w14:textId="4B7560ED" w:rsidR="009C0196" w:rsidRPr="00284334" w:rsidRDefault="009C0196" w:rsidP="009C0196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284334">
        <w:rPr>
          <w:rFonts w:ascii="PT Sans" w:hAnsi="PT Sans" w:cs="Times New Roman"/>
          <w:sz w:val="20"/>
          <w:szCs w:val="20"/>
        </w:rPr>
        <w:t>2.1</w:t>
      </w:r>
      <w:r w:rsidR="00F03024" w:rsidRPr="00284334">
        <w:rPr>
          <w:rFonts w:ascii="PT Sans" w:hAnsi="PT Sans" w:cs="Times New Roman"/>
          <w:sz w:val="20"/>
          <w:szCs w:val="20"/>
        </w:rPr>
        <w:t>5</w:t>
      </w:r>
      <w:r w:rsidRPr="00284334">
        <w:rPr>
          <w:rFonts w:ascii="PT Sans" w:eastAsia="Times New Roman" w:hAnsi="PT Sans" w:cs="Times New Roman"/>
          <w:sz w:val="20"/>
          <w:szCs w:val="20"/>
        </w:rPr>
        <w:t xml:space="preserve">. Срок хранения результатов освоения обучающимися образовательных программ определяется номенклатурой дел </w:t>
      </w:r>
      <w:r w:rsidR="00F03024" w:rsidRPr="00284334">
        <w:rPr>
          <w:rFonts w:ascii="PT Sans" w:eastAsia="Times New Roman" w:hAnsi="PT Sans" w:cs="Times New Roman"/>
          <w:sz w:val="20"/>
          <w:szCs w:val="20"/>
        </w:rPr>
        <w:t>Ассоциации "Е.В.А."</w:t>
      </w:r>
      <w:r w:rsidRPr="00284334">
        <w:rPr>
          <w:rFonts w:ascii="PT Sans" w:hAnsi="PT Sans" w:cs="Times New Roman"/>
          <w:sz w:val="20"/>
          <w:szCs w:val="20"/>
        </w:rPr>
        <w:t>.</w:t>
      </w:r>
    </w:p>
    <w:p w14:paraId="7B52C4B8" w14:textId="28F34D93" w:rsidR="009C0196" w:rsidRPr="00284334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2.1</w:t>
      </w:r>
      <w:r w:rsidR="00F03024" w:rsidRPr="00284334">
        <w:rPr>
          <w:rFonts w:ascii="PT Sans" w:eastAsia="Times New Roman" w:hAnsi="PT Sans" w:cs="Times New Roman"/>
          <w:color w:val="000000"/>
          <w:sz w:val="20"/>
          <w:szCs w:val="20"/>
        </w:rPr>
        <w:t>6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. Обучающимся, не прошедшим итоговую аттестацию по уважительной причине (по медицинским показаниям или в других исключительных случаях, документально подтвержденным), приказом </w:t>
      </w:r>
      <w:r w:rsidR="00F03024" w:rsidRPr="00284334">
        <w:rPr>
          <w:rFonts w:ascii="PT Sans" w:eastAsia="Times New Roman" w:hAnsi="PT Sans" w:cs="Times New Roman"/>
          <w:sz w:val="20"/>
          <w:szCs w:val="20"/>
        </w:rPr>
        <w:t>Ассоциации "Е.В.А."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устанавливается иной срок ее прохождения на основании личного заявления и соответствующего документа, подтверждающего уважительную причину отсутствия обучающегося. В случае если обучающийся был направлен на обучение юридическим лицом, данный вопрос согласовывается </w:t>
      </w:r>
      <w:r w:rsidRPr="00284334">
        <w:rPr>
          <w:rFonts w:ascii="PT Sans" w:eastAsia="Times New Roman" w:hAnsi="PT Sans" w:cs="Times New Roman"/>
          <w:bCs/>
          <w:color w:val="000000"/>
          <w:sz w:val="20"/>
          <w:szCs w:val="20"/>
        </w:rPr>
        <w:t xml:space="preserve">с </w:t>
      </w:r>
      <w:r w:rsidRPr="00284334">
        <w:rPr>
          <w:rFonts w:ascii="PT Sans" w:eastAsia="Arial" w:hAnsi="PT Sans" w:cs="Times New Roman"/>
          <w:color w:val="000000"/>
          <w:sz w:val="20"/>
          <w:szCs w:val="20"/>
        </w:rPr>
        <w:t>юридическим лицом</w:t>
      </w:r>
      <w:r w:rsidRPr="00284334">
        <w:rPr>
          <w:rFonts w:ascii="PT Sans" w:eastAsia="Times New Roman" w:hAnsi="PT Sans" w:cs="Times New Roman"/>
          <w:bCs/>
          <w:color w:val="000000"/>
          <w:sz w:val="20"/>
          <w:szCs w:val="20"/>
        </w:rPr>
        <w:t>.</w:t>
      </w:r>
    </w:p>
    <w:p w14:paraId="3151B969" w14:textId="0A8ACC1A" w:rsidR="009C0196" w:rsidRPr="00284334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2.1</w:t>
      </w:r>
      <w:r w:rsidR="00D17A13" w:rsidRPr="00284334">
        <w:rPr>
          <w:rFonts w:ascii="PT Sans" w:eastAsia="Times New Roman" w:hAnsi="PT Sans" w:cs="Times New Roman"/>
          <w:color w:val="000000"/>
          <w:sz w:val="20"/>
          <w:szCs w:val="20"/>
        </w:rPr>
        <w:t>7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. Обучающиеся, не прошедшие итоговую аттестацию или получившие на итоговой аттестации неудовлетворительные результаты могут пройти итоговую аттестацию повторно, в сроки, определяемые </w:t>
      </w:r>
      <w:r w:rsidR="00D17A13" w:rsidRPr="00284334">
        <w:rPr>
          <w:rFonts w:ascii="PT Sans" w:eastAsia="Times New Roman" w:hAnsi="PT Sans" w:cs="Times New Roman"/>
          <w:sz w:val="20"/>
          <w:szCs w:val="20"/>
        </w:rPr>
        <w:t>Ассоциацией "Е.В.А."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.</w:t>
      </w:r>
    </w:p>
    <w:p w14:paraId="2742C0A5" w14:textId="42FB3956" w:rsidR="009C0196" w:rsidRPr="00284334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2.1</w:t>
      </w:r>
      <w:r w:rsidR="00D17A13" w:rsidRPr="00284334">
        <w:rPr>
          <w:rFonts w:ascii="PT Sans" w:eastAsia="Times New Roman" w:hAnsi="PT Sans" w:cs="Times New Roman"/>
          <w:color w:val="000000"/>
          <w:sz w:val="20"/>
          <w:szCs w:val="20"/>
        </w:rPr>
        <w:t>8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. Обучающиеся, </w:t>
      </w:r>
      <w:bookmarkStart w:id="4" w:name="_Hlk154191697"/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не прошедшие итоговую аттестацию, в том числе повторную</w:t>
      </w:r>
      <w:bookmarkEnd w:id="4"/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, отчисляются с обучения приказом </w:t>
      </w:r>
      <w:r w:rsidR="00D17A13" w:rsidRPr="00284334">
        <w:rPr>
          <w:rFonts w:ascii="PT Sans" w:eastAsia="Times New Roman" w:hAnsi="PT Sans" w:cs="Times New Roman"/>
          <w:sz w:val="20"/>
          <w:szCs w:val="20"/>
        </w:rPr>
        <w:t>Ассоциации "Е.В.А."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в связи с невыполнением </w:t>
      </w:r>
      <w:bookmarkStart w:id="5" w:name="_Hlk154192858"/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обязанностей по </w:t>
      </w:r>
      <w:bookmarkStart w:id="6" w:name="_Hlk154192728"/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добросовестному освоению образовательной программы</w:t>
      </w:r>
      <w:bookmarkEnd w:id="6"/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и выполнению учебного плана или индивидуального учебного </w:t>
      </w:r>
      <w:bookmarkEnd w:id="5"/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плана. </w:t>
      </w:r>
    </w:p>
    <w:p w14:paraId="46E54911" w14:textId="12D68E3D" w:rsidR="009C0196" w:rsidRPr="00284334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2.1</w:t>
      </w:r>
      <w:r w:rsidR="00B47A33" w:rsidRPr="00284334">
        <w:rPr>
          <w:rFonts w:ascii="PT Sans" w:eastAsia="Times New Roman" w:hAnsi="PT Sans" w:cs="Times New Roman"/>
          <w:color w:val="000000"/>
          <w:sz w:val="20"/>
          <w:szCs w:val="20"/>
        </w:rPr>
        <w:t>9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. Обучающимся, не прошедшим итоговую аттестацию, в том числе повторную </w:t>
      </w:r>
      <w:r w:rsidRPr="00284334">
        <w:rPr>
          <w:rFonts w:ascii="PT Sans" w:hAnsi="PT Sans" w:cs="Times New Roman"/>
          <w:sz w:val="20"/>
          <w:szCs w:val="20"/>
        </w:rPr>
        <w:t>выдается справка об обучении или о периоде обучения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, установленного </w:t>
      </w:r>
      <w:r w:rsidR="007D00D6" w:rsidRPr="007D00D6">
        <w:rPr>
          <w:rFonts w:ascii="PT Sans" w:eastAsia="Times New Roman" w:hAnsi="PT Sans" w:cs="Times New Roman"/>
          <w:color w:val="000000"/>
          <w:sz w:val="20"/>
          <w:szCs w:val="20"/>
        </w:rPr>
        <w:t>Ассоциаци</w:t>
      </w:r>
      <w:r w:rsidR="007D00D6">
        <w:rPr>
          <w:rFonts w:ascii="PT Sans" w:eastAsia="Times New Roman" w:hAnsi="PT Sans" w:cs="Times New Roman"/>
          <w:color w:val="000000"/>
          <w:sz w:val="20"/>
          <w:szCs w:val="20"/>
        </w:rPr>
        <w:t>ей</w:t>
      </w:r>
      <w:r w:rsidR="007D00D6" w:rsidRPr="007D00D6">
        <w:rPr>
          <w:rFonts w:ascii="PT Sans" w:eastAsia="Times New Roman" w:hAnsi="PT Sans" w:cs="Times New Roman"/>
          <w:color w:val="000000"/>
          <w:sz w:val="20"/>
          <w:szCs w:val="20"/>
        </w:rPr>
        <w:t xml:space="preserve"> "Е.В.А."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образца.</w:t>
      </w:r>
    </w:p>
    <w:p w14:paraId="6530E3D2" w14:textId="77CC9962" w:rsidR="009C0196" w:rsidRPr="00284334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2.15. Обучающиеся, успешно выполнившие все требования учебного плана образовательной программы и успешно прошедшие испытания итоговой аттестации отчисляются с обучения приказом </w:t>
      </w:r>
      <w:r w:rsidR="00B47A33" w:rsidRPr="00284334">
        <w:rPr>
          <w:rFonts w:ascii="PT Sans" w:eastAsia="Times New Roman" w:hAnsi="PT Sans" w:cs="Times New Roman"/>
          <w:sz w:val="20"/>
          <w:szCs w:val="20"/>
        </w:rPr>
        <w:t>Ассоциации "Е.В.А."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</w:t>
      </w:r>
      <w:r w:rsidRPr="00284334">
        <w:rPr>
          <w:rFonts w:ascii="PT Sans" w:eastAsia="Times New Roman" w:hAnsi="PT Sans" w:cs="Times New Roman"/>
          <w:sz w:val="20"/>
          <w:szCs w:val="20"/>
        </w:rPr>
        <w:t>в связи с получением образования (завершением обучения) и</w:t>
      </w: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получают документ об обучении – Сертификат или документ о квалификации - Диплом о профессиональной переподготовке / Удостоверение о повышении квалификации, в зависимости от пройденной программы обучения.</w:t>
      </w:r>
    </w:p>
    <w:p w14:paraId="38CDF45D" w14:textId="77777777" w:rsidR="00AF3A9D" w:rsidRDefault="00AF3A9D" w:rsidP="001F2570">
      <w:pPr>
        <w:spacing w:after="0" w:line="240" w:lineRule="auto"/>
        <w:ind w:firstLine="720"/>
        <w:jc w:val="center"/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</w:pPr>
    </w:p>
    <w:p w14:paraId="78535182" w14:textId="3E64B704" w:rsidR="009C0196" w:rsidRPr="00284334" w:rsidRDefault="009C0196" w:rsidP="001F2570">
      <w:pPr>
        <w:spacing w:after="0" w:line="240" w:lineRule="auto"/>
        <w:ind w:firstLine="720"/>
        <w:jc w:val="center"/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  <w:t>3. Критерии оценки</w:t>
      </w:r>
    </w:p>
    <w:p w14:paraId="2F6ADF37" w14:textId="77777777" w:rsidR="009C0196" w:rsidRPr="00284334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284334">
        <w:rPr>
          <w:rFonts w:ascii="PT Sans" w:eastAsia="Times New Roman" w:hAnsi="PT Sans" w:cs="Times New Roman"/>
          <w:color w:val="000000"/>
          <w:sz w:val="20"/>
          <w:szCs w:val="20"/>
        </w:rPr>
        <w:t>3.1. По результатам любого из видов аттестационных испытаний, включенных в итоговую аттестацию, выставляются оценки «Зачтено»: «отлично», «хорошо»; «Не зачтено»: «удовлетворительно», «неудовлетворительно».</w:t>
      </w:r>
    </w:p>
    <w:p w14:paraId="3202058B" w14:textId="72457EE2" w:rsidR="009C0196" w:rsidRPr="00284334" w:rsidRDefault="00090512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3</w:t>
      </w:r>
      <w:r w:rsidR="009C0196"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.2. </w:t>
      </w:r>
      <w:r w:rsidR="009C0196" w:rsidRPr="00284334">
        <w:rPr>
          <w:rFonts w:ascii="PT Sans" w:eastAsia="Times New Roman" w:hAnsi="PT Sans" w:cs="Times New Roman"/>
          <w:sz w:val="20"/>
          <w:szCs w:val="20"/>
        </w:rPr>
        <w:t xml:space="preserve">Критерии </w:t>
      </w:r>
      <w:proofErr w:type="gramStart"/>
      <w:r w:rsidR="009C0196" w:rsidRPr="00284334">
        <w:rPr>
          <w:rFonts w:ascii="PT Sans" w:eastAsia="Times New Roman" w:hAnsi="PT Sans" w:cs="Times New Roman"/>
          <w:sz w:val="20"/>
          <w:szCs w:val="20"/>
        </w:rPr>
        <w:t>оценивания</w:t>
      </w:r>
      <w:proofErr w:type="gramEnd"/>
      <w:r w:rsidR="009C0196" w:rsidRPr="00284334">
        <w:rPr>
          <w:rFonts w:ascii="PT Sans" w:eastAsia="Times New Roman" w:hAnsi="PT Sans" w:cs="Times New Roman"/>
          <w:sz w:val="20"/>
          <w:szCs w:val="20"/>
        </w:rPr>
        <w:t xml:space="preserve"> </w:t>
      </w:r>
      <w:r w:rsidR="009C0196"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обучающегося на итоговой аттестации </w:t>
      </w:r>
      <w:r w:rsidR="009C0196" w:rsidRPr="00284334">
        <w:rPr>
          <w:rFonts w:ascii="PT Sans" w:eastAsia="Times New Roman" w:hAnsi="PT Sans" w:cs="Times New Roman"/>
          <w:sz w:val="20"/>
          <w:szCs w:val="20"/>
        </w:rPr>
        <w:t>регламентируются каждой конкретной образовательной программой</w:t>
      </w:r>
      <w:r w:rsidR="009C0196" w:rsidRPr="00284334">
        <w:rPr>
          <w:rFonts w:ascii="PT Sans" w:eastAsia="Times New Roman" w:hAnsi="PT Sans" w:cs="Times New Roman"/>
          <w:color w:val="000000"/>
          <w:sz w:val="20"/>
          <w:szCs w:val="20"/>
        </w:rPr>
        <w:t xml:space="preserve"> и могут осуществляться исходя из нижеприведенных норм:</w:t>
      </w:r>
    </w:p>
    <w:p w14:paraId="129B60B1" w14:textId="77777777" w:rsidR="009C0196" w:rsidRPr="00AF3A9D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 w:rsidRPr="00284334">
        <w:rPr>
          <w:rFonts w:ascii="PT Sans" w:eastAsia="Times New Roman" w:hAnsi="PT Sans" w:cs="Times New Roman"/>
          <w:sz w:val="20"/>
          <w:szCs w:val="20"/>
        </w:rPr>
        <w:t xml:space="preserve">оценка «неудовлетворительно» выставляется обучающемуся, не показавшему освоение планируемых результатов (знаний, умений), предусмотренных программой, допустившему серьезные </w:t>
      </w:r>
      <w:r w:rsidRPr="00AF3A9D">
        <w:rPr>
          <w:rFonts w:ascii="PT Sans" w:eastAsia="Times New Roman" w:hAnsi="PT Sans" w:cs="Times New Roman"/>
          <w:sz w:val="20"/>
          <w:szCs w:val="20"/>
        </w:rPr>
        <w:t>ошибки в выполнении предусмотренных программой заданий, не справившемуся с выполнением итогового испытания;</w:t>
      </w:r>
    </w:p>
    <w:p w14:paraId="6DD92CCE" w14:textId="77777777" w:rsidR="009C0196" w:rsidRPr="00AF3A9D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 w:rsidRPr="00AF3A9D">
        <w:rPr>
          <w:rFonts w:ascii="PT Sans" w:eastAsia="Times New Roman" w:hAnsi="PT Sans" w:cs="Times New Roman"/>
          <w:sz w:val="20"/>
          <w:szCs w:val="20"/>
        </w:rPr>
        <w:t xml:space="preserve">оценку «удовлетворительно» заслуживает обучающийся, показавший частичное освоение планируемых результатов (знаний, умений), предусмотренных программой, </w:t>
      </w:r>
      <w:proofErr w:type="spellStart"/>
      <w:r w:rsidRPr="00AF3A9D">
        <w:rPr>
          <w:rFonts w:ascii="PT Sans" w:eastAsia="Times New Roman" w:hAnsi="PT Sans" w:cs="Times New Roman"/>
          <w:sz w:val="20"/>
          <w:szCs w:val="20"/>
        </w:rPr>
        <w:t>сформированность</w:t>
      </w:r>
      <w:proofErr w:type="spellEnd"/>
      <w:r w:rsidRPr="00AF3A9D">
        <w:rPr>
          <w:rFonts w:ascii="PT Sans" w:eastAsia="Times New Roman" w:hAnsi="PT Sans" w:cs="Times New Roman"/>
          <w:sz w:val="20"/>
          <w:szCs w:val="20"/>
        </w:rPr>
        <w:t xml:space="preserve"> не в полной мере новых умений, частично справившемуся с выполнением итогового испытания; </w:t>
      </w:r>
    </w:p>
    <w:p w14:paraId="3F98D81E" w14:textId="77777777" w:rsidR="009C0196" w:rsidRPr="00AF3A9D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 w:rsidRPr="00AF3A9D">
        <w:rPr>
          <w:rFonts w:ascii="PT Sans" w:eastAsia="Times New Roman" w:hAnsi="PT Sans" w:cs="Times New Roman"/>
          <w:sz w:val="20"/>
          <w:szCs w:val="20"/>
        </w:rPr>
        <w:t>оценку «хорошо» заслуживает обучающийся, показавший освоение планируемых результатов (знаний, умений), предусмотренных программой, справившемуся с выполнением итогового испытания с незначительными замечаниями;</w:t>
      </w:r>
    </w:p>
    <w:p w14:paraId="65A7C559" w14:textId="2FA56647" w:rsidR="009C0196" w:rsidRPr="00AF3A9D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 w:rsidRPr="00AF3A9D">
        <w:rPr>
          <w:rFonts w:ascii="PT Sans" w:eastAsia="Times New Roman" w:hAnsi="PT Sans" w:cs="Times New Roman"/>
          <w:sz w:val="20"/>
          <w:szCs w:val="20"/>
        </w:rPr>
        <w:t>оценку «отлично» заслуживает обучающийся, показавший полное освоение планируемых результатов (знаний, умений), предусмотренных программой, справившемуся с выполнением итогового испытания без замечаний.</w:t>
      </w:r>
    </w:p>
    <w:p w14:paraId="22C27CC2" w14:textId="77777777" w:rsidR="00284334" w:rsidRPr="00AF3A9D" w:rsidRDefault="00284334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</w:p>
    <w:p w14:paraId="1DAE85E8" w14:textId="77777777" w:rsidR="00AF3A9D" w:rsidRDefault="00AF3A9D" w:rsidP="00AF3A9D">
      <w:pPr>
        <w:spacing w:after="0" w:line="240" w:lineRule="auto"/>
        <w:ind w:firstLine="720"/>
        <w:jc w:val="center"/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</w:pPr>
    </w:p>
    <w:p w14:paraId="6B182BD1" w14:textId="77777777" w:rsidR="00AF3A9D" w:rsidRDefault="00AF3A9D" w:rsidP="00AF3A9D">
      <w:pPr>
        <w:spacing w:after="0" w:line="240" w:lineRule="auto"/>
        <w:ind w:firstLine="720"/>
        <w:jc w:val="center"/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</w:pPr>
    </w:p>
    <w:p w14:paraId="41B4566F" w14:textId="4B53DB7D" w:rsidR="00AF3A9D" w:rsidRDefault="009C0196" w:rsidP="00AF3A9D">
      <w:pPr>
        <w:spacing w:after="0" w:line="240" w:lineRule="auto"/>
        <w:ind w:firstLine="720"/>
        <w:jc w:val="center"/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</w:pPr>
      <w:r w:rsidRPr="00AF3A9D"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  <w:t>4. Порядок проведения апелляции</w:t>
      </w:r>
    </w:p>
    <w:p w14:paraId="5FFF588B" w14:textId="126B8404" w:rsidR="009C0196" w:rsidRPr="00AF3A9D" w:rsidRDefault="009C0196" w:rsidP="00FB422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AF3A9D">
        <w:rPr>
          <w:rFonts w:ascii="PT Sans" w:eastAsia="Times New Roman" w:hAnsi="PT Sans" w:cs="Times New Roman"/>
          <w:color w:val="000000"/>
          <w:sz w:val="20"/>
          <w:szCs w:val="20"/>
        </w:rPr>
        <w:t xml:space="preserve">4.1. По результатам итоговой аттестации обучающийся имеет право подать в </w:t>
      </w:r>
      <w:r w:rsidR="00090512" w:rsidRPr="00AF3A9D">
        <w:rPr>
          <w:rFonts w:ascii="PT Sans" w:eastAsia="Times New Roman" w:hAnsi="PT Sans" w:cs="Times New Roman"/>
          <w:sz w:val="20"/>
          <w:szCs w:val="20"/>
        </w:rPr>
        <w:t>Ассоциацию "Е.В.А."</w:t>
      </w:r>
      <w:r w:rsidRPr="00AF3A9D">
        <w:rPr>
          <w:rFonts w:ascii="PT Sans" w:eastAsia="Times New Roman" w:hAnsi="PT Sans" w:cs="Times New Roman"/>
          <w:color w:val="000000"/>
          <w:sz w:val="20"/>
          <w:szCs w:val="20"/>
        </w:rPr>
        <w:t xml:space="preserve"> письменное апелляционное заявление о нарушениях, связанных с процедурой проведения аттестационных испытаний или несогласии с её результатами.</w:t>
      </w:r>
    </w:p>
    <w:p w14:paraId="61F4C3DB" w14:textId="77777777" w:rsidR="009C0196" w:rsidRPr="00AF3A9D" w:rsidRDefault="009C0196" w:rsidP="00FB422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pacing w:val="-2"/>
          <w:sz w:val="20"/>
          <w:szCs w:val="20"/>
        </w:rPr>
      </w:pPr>
      <w:r w:rsidRPr="00AF3A9D">
        <w:rPr>
          <w:rFonts w:ascii="PT Sans" w:eastAsia="Times New Roman" w:hAnsi="PT Sans" w:cs="Times New Roman"/>
          <w:color w:val="000000"/>
          <w:spacing w:val="-2"/>
          <w:sz w:val="20"/>
          <w:szCs w:val="20"/>
        </w:rPr>
        <w:t>4.2. Заявление об апелляции подается лично не позднее следующего рабочего дня после объявления результатов итоговой аттестации по установленной форме (приложение 3).</w:t>
      </w:r>
    </w:p>
    <w:p w14:paraId="060A8FF7" w14:textId="77777777" w:rsidR="009C0196" w:rsidRPr="00AF3A9D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AF3A9D">
        <w:rPr>
          <w:rFonts w:ascii="PT Sans" w:eastAsia="Times New Roman" w:hAnsi="PT Sans" w:cs="Times New Roman"/>
          <w:color w:val="000000"/>
          <w:sz w:val="20"/>
          <w:szCs w:val="20"/>
        </w:rPr>
        <w:t xml:space="preserve">4.3. Апелляция рассматривается не позднее пяти рабочих дней с даты ее поступления. </w:t>
      </w:r>
    </w:p>
    <w:p w14:paraId="5E419D51" w14:textId="77777777" w:rsidR="009C0196" w:rsidRPr="00AF3A9D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AF3A9D">
        <w:rPr>
          <w:rFonts w:ascii="PT Sans" w:eastAsia="Times New Roman" w:hAnsi="PT Sans" w:cs="Times New Roman"/>
          <w:color w:val="000000"/>
          <w:sz w:val="20"/>
          <w:szCs w:val="20"/>
        </w:rPr>
        <w:t>4.4. Рассмотрение апелляции не является пересдачей итоговой аттестации.</w:t>
      </w:r>
    </w:p>
    <w:p w14:paraId="163D1B2C" w14:textId="77777777" w:rsidR="009C0196" w:rsidRPr="00AF3A9D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AF3A9D">
        <w:rPr>
          <w:rFonts w:ascii="PT Sans" w:eastAsia="Times New Roman" w:hAnsi="PT Sans" w:cs="Times New Roman"/>
          <w:color w:val="000000"/>
          <w:sz w:val="20"/>
          <w:szCs w:val="20"/>
        </w:rPr>
        <w:t>4.5. При рассмотрении апелляции о нарушении порядка проведения итоговой аттестации устанавливается достоверность изложенных в ней сведений и выносится одно из решений:</w:t>
      </w:r>
    </w:p>
    <w:p w14:paraId="41482C4B" w14:textId="77777777" w:rsidR="009C0196" w:rsidRPr="00AF3A9D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AF3A9D">
        <w:rPr>
          <w:rFonts w:ascii="PT Sans" w:eastAsia="Times New Roman" w:hAnsi="PT Sans" w:cs="Times New Roman"/>
          <w:color w:val="000000"/>
          <w:sz w:val="20"/>
          <w:szCs w:val="20"/>
        </w:rPr>
        <w:lastRenderedPageBreak/>
        <w:t>- об отклонении апелляции, если изложенные в ней сведения о нарушениях порядка проведения итоговой аттестации обучающегося не подтвердились и/или не повлияли на результат итоговой аттестации;</w:t>
      </w:r>
    </w:p>
    <w:p w14:paraId="08D813C3" w14:textId="77777777" w:rsidR="009C0196" w:rsidRPr="00AF3A9D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AF3A9D">
        <w:rPr>
          <w:rFonts w:ascii="PT Sans" w:eastAsia="Times New Roman" w:hAnsi="PT Sans" w:cs="Times New Roman"/>
          <w:color w:val="000000"/>
          <w:sz w:val="20"/>
          <w:szCs w:val="20"/>
        </w:rPr>
        <w:t>- об удовлетворении апелляции, если изложенные в ней сведения о допущенных нарушениях порядка проведения итоговой аттестации обучающегося подтвердились и повлияли на результат итоговой аттестации.</w:t>
      </w:r>
    </w:p>
    <w:p w14:paraId="647AE380" w14:textId="2B2E9329" w:rsidR="009C0196" w:rsidRPr="00AF3A9D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AF3A9D">
        <w:rPr>
          <w:rFonts w:ascii="PT Sans" w:eastAsia="Times New Roman" w:hAnsi="PT Sans" w:cs="Times New Roman"/>
          <w:color w:val="000000"/>
          <w:sz w:val="20"/>
          <w:szCs w:val="20"/>
        </w:rPr>
        <w:t xml:space="preserve">В последнем случае результат проведения итоговой аттестации подлежит аннулированию, в связи с чем обучающемуся предоставляется возможность пройти итоговую аттестацию в дополнительные сроки, установленные </w:t>
      </w:r>
      <w:r w:rsidR="00AF3A9D" w:rsidRPr="00AF3A9D">
        <w:rPr>
          <w:rFonts w:ascii="PT Sans" w:eastAsia="Times New Roman" w:hAnsi="PT Sans" w:cs="Times New Roman"/>
          <w:sz w:val="20"/>
          <w:szCs w:val="20"/>
        </w:rPr>
        <w:t>Ассоциацией "Е.В.А."</w:t>
      </w:r>
      <w:r w:rsidRPr="00AF3A9D">
        <w:rPr>
          <w:rFonts w:ascii="PT Sans" w:eastAsia="Times New Roman" w:hAnsi="PT Sans" w:cs="Times New Roman"/>
          <w:color w:val="000000"/>
          <w:sz w:val="20"/>
          <w:szCs w:val="20"/>
        </w:rPr>
        <w:t>.</w:t>
      </w:r>
    </w:p>
    <w:p w14:paraId="59768029" w14:textId="77777777" w:rsidR="009C0196" w:rsidRPr="00AF3A9D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AF3A9D">
        <w:rPr>
          <w:rFonts w:ascii="PT Sans" w:eastAsia="Times New Roman" w:hAnsi="PT Sans" w:cs="Times New Roman"/>
          <w:color w:val="000000"/>
          <w:sz w:val="20"/>
          <w:szCs w:val="20"/>
        </w:rPr>
        <w:t xml:space="preserve">4.6. Решение доводится </w:t>
      </w:r>
      <w:proofErr w:type="gramStart"/>
      <w:r w:rsidRPr="00AF3A9D">
        <w:rPr>
          <w:rFonts w:ascii="PT Sans" w:eastAsia="Times New Roman" w:hAnsi="PT Sans" w:cs="Times New Roman"/>
          <w:color w:val="000000"/>
          <w:sz w:val="20"/>
          <w:szCs w:val="20"/>
        </w:rPr>
        <w:t>до сведения</w:t>
      </w:r>
      <w:proofErr w:type="gramEnd"/>
      <w:r w:rsidRPr="00AF3A9D">
        <w:rPr>
          <w:rFonts w:ascii="PT Sans" w:eastAsia="Times New Roman" w:hAnsi="PT Sans" w:cs="Times New Roman"/>
          <w:color w:val="000000"/>
          <w:sz w:val="20"/>
          <w:szCs w:val="20"/>
        </w:rPr>
        <w:t xml:space="preserve"> обучающегося, подавшего апелляцию, в течении 3 рабочих дней со дня его принятия. </w:t>
      </w:r>
    </w:p>
    <w:p w14:paraId="321F9CDB" w14:textId="77777777" w:rsidR="009C0196" w:rsidRPr="00AF3A9D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AF3A9D">
        <w:rPr>
          <w:rFonts w:ascii="PT Sans" w:eastAsia="Times New Roman" w:hAnsi="PT Sans" w:cs="Times New Roman"/>
          <w:color w:val="000000"/>
          <w:sz w:val="20"/>
          <w:szCs w:val="20"/>
        </w:rPr>
        <w:t>4.7. Принятое решение является окончательным и пересмотру не подлежит.</w:t>
      </w:r>
    </w:p>
    <w:p w14:paraId="01D14FFC" w14:textId="77777777" w:rsidR="009C0196" w:rsidRPr="00AF3A9D" w:rsidRDefault="009C0196" w:rsidP="009C0196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 w:rsidRPr="00AF3A9D">
        <w:rPr>
          <w:rFonts w:ascii="PT Sans" w:eastAsia="Times New Roman" w:hAnsi="PT Sans" w:cs="Times New Roman"/>
          <w:color w:val="000000"/>
          <w:sz w:val="20"/>
          <w:szCs w:val="20"/>
        </w:rPr>
        <w:t>4.8. Апелляция на повторное прохождение итогового испытания не принимается.</w:t>
      </w:r>
    </w:p>
    <w:p w14:paraId="55F62287" w14:textId="77777777" w:rsidR="009C0196" w:rsidRPr="00AF3A9D" w:rsidRDefault="009C0196" w:rsidP="009C0196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b/>
          <w:sz w:val="20"/>
          <w:szCs w:val="20"/>
        </w:rPr>
      </w:pPr>
    </w:p>
    <w:p w14:paraId="5E9786C9" w14:textId="77777777" w:rsidR="009C0196" w:rsidRPr="00AF3A9D" w:rsidRDefault="009C0196" w:rsidP="001F2570">
      <w:pPr>
        <w:spacing w:after="0" w:line="240" w:lineRule="auto"/>
        <w:ind w:firstLine="709"/>
        <w:jc w:val="center"/>
        <w:rPr>
          <w:rFonts w:ascii="PT Sans" w:eastAsia="Times New Roman" w:hAnsi="PT Sans" w:cs="Times New Roman"/>
          <w:b/>
          <w:sz w:val="20"/>
          <w:szCs w:val="20"/>
        </w:rPr>
      </w:pPr>
      <w:r w:rsidRPr="00AF3A9D">
        <w:rPr>
          <w:rFonts w:ascii="PT Sans" w:eastAsia="Times New Roman" w:hAnsi="PT Sans" w:cs="Times New Roman"/>
          <w:b/>
          <w:sz w:val="20"/>
          <w:szCs w:val="20"/>
        </w:rPr>
        <w:t>5. Заключительные положения</w:t>
      </w:r>
    </w:p>
    <w:p w14:paraId="761AB385" w14:textId="399F51AF" w:rsidR="009C0196" w:rsidRPr="001F2570" w:rsidRDefault="001F2570" w:rsidP="009C0196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sz w:val="20"/>
          <w:szCs w:val="20"/>
        </w:rPr>
      </w:pPr>
      <w:r w:rsidRPr="00AF3A9D">
        <w:rPr>
          <w:rFonts w:ascii="PT Sans" w:eastAsia="Times New Roman" w:hAnsi="PT Sans" w:cs="Times New Roman"/>
          <w:sz w:val="20"/>
          <w:szCs w:val="20"/>
        </w:rPr>
        <w:t>5</w:t>
      </w:r>
      <w:r w:rsidR="009C0196" w:rsidRPr="00AF3A9D">
        <w:rPr>
          <w:rFonts w:ascii="PT Sans" w:eastAsia="Times New Roman" w:hAnsi="PT Sans" w:cs="Times New Roman"/>
          <w:sz w:val="20"/>
          <w:szCs w:val="20"/>
        </w:rPr>
        <w:t xml:space="preserve">.1. Все вопросы, неурегулированные настоящим Положением, решаются в соответствии с действующим законодательством Российской Федерации, а также регулируются другими локальными нормативными актами </w:t>
      </w:r>
      <w:r w:rsidR="00AF3A9D" w:rsidRPr="00AF3A9D">
        <w:rPr>
          <w:rFonts w:ascii="PT Sans" w:eastAsia="Times New Roman" w:hAnsi="PT Sans" w:cs="Times New Roman"/>
          <w:sz w:val="20"/>
          <w:szCs w:val="20"/>
        </w:rPr>
        <w:t>Ассоциации "Е.В.А."</w:t>
      </w:r>
      <w:r w:rsidR="009C0196" w:rsidRPr="00AF3A9D">
        <w:rPr>
          <w:rFonts w:ascii="PT Sans" w:eastAsia="Times New Roman" w:hAnsi="PT Sans" w:cs="Times New Roman"/>
          <w:sz w:val="20"/>
          <w:szCs w:val="20"/>
        </w:rPr>
        <w:t>.</w:t>
      </w:r>
    </w:p>
    <w:p w14:paraId="0E73BECC" w14:textId="77777777" w:rsidR="004E0104" w:rsidRDefault="009C0196" w:rsidP="009C0196">
      <w:pPr>
        <w:rPr>
          <w:rFonts w:ascii="Times New Roman" w:eastAsia="Times New Roman" w:hAnsi="Times New Roman" w:cs="Times New Roman"/>
          <w:sz w:val="24"/>
          <w:szCs w:val="24"/>
        </w:rPr>
        <w:sectPr w:rsidR="004E0104" w:rsidSect="000B4981">
          <w:headerReference w:type="default" r:id="rId7"/>
          <w:pgSz w:w="11906" w:h="16838"/>
          <w:pgMar w:top="1134" w:right="850" w:bottom="1134" w:left="1701" w:header="567" w:footer="567" w:gutter="0"/>
          <w:pgNumType w:start="0"/>
          <w:cols w:space="720"/>
          <w:titlePg/>
          <w:docGrid w:linePitch="299"/>
        </w:sectPr>
      </w:pPr>
      <w:r w:rsidRPr="001F2570">
        <w:rPr>
          <w:rFonts w:ascii="PT Sans" w:eastAsia="Times New Roman" w:hAnsi="PT Sans" w:cs="Times New Roman"/>
          <w:sz w:val="20"/>
          <w:szCs w:val="20"/>
        </w:rPr>
        <w:br w:type="page"/>
      </w:r>
    </w:p>
    <w:p w14:paraId="7965E1BC" w14:textId="30BAEF1B" w:rsidR="009C0196" w:rsidRDefault="009C0196" w:rsidP="009C01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91E334" w14:textId="77777777" w:rsidR="009C0196" w:rsidRPr="002E186A" w:rsidRDefault="009C0196" w:rsidP="009C01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186A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</w:t>
      </w:r>
    </w:p>
    <w:p w14:paraId="7BC6301B" w14:textId="77777777" w:rsidR="009C0196" w:rsidRPr="002E186A" w:rsidRDefault="009C0196" w:rsidP="009C019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186A">
        <w:rPr>
          <w:rFonts w:ascii="Times New Roman" w:eastAsia="Times New Roman" w:hAnsi="Times New Roman" w:cs="Times New Roman"/>
          <w:color w:val="000000"/>
          <w:sz w:val="20"/>
          <w:szCs w:val="20"/>
        </w:rPr>
        <w:t>к Положению о порядке организации и проведению</w:t>
      </w:r>
    </w:p>
    <w:p w14:paraId="7D30836D" w14:textId="77777777" w:rsidR="009C0196" w:rsidRPr="002E186A" w:rsidRDefault="009C0196" w:rsidP="009C019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18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итоговой аттестации обучающихся</w:t>
      </w:r>
    </w:p>
    <w:p w14:paraId="492EE41C" w14:textId="77777777" w:rsidR="009C0196" w:rsidRDefault="009C0196" w:rsidP="009C0196">
      <w:pPr>
        <w:widowControl w:val="0"/>
        <w:autoSpaceDE w:val="0"/>
        <w:autoSpaceDN w:val="0"/>
        <w:spacing w:after="0" w:line="240" w:lineRule="auto"/>
        <w:ind w:left="40" w:hanging="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CB1AB96" w14:textId="7ADA5C52" w:rsidR="0015689F" w:rsidRPr="00D1683E" w:rsidRDefault="0015689F" w:rsidP="0015689F">
      <w:pPr>
        <w:widowControl w:val="0"/>
        <w:pBdr>
          <w:bottom w:val="single" w:sz="12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7" w:name="_Hlk154195723"/>
      <w:r w:rsidRPr="00D168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АССОЦИАЦИЯ ПАЦИЕНТОВ И СПЕЦИАЛИСТОВ, ПОМОГАЮЩИХ ЛЮДЯМ С ВИЧ, ВИРУСНЫМИ ГЕПАТИТАМИ И ДРУГИМИ СОЦИАЛЬНО ЗНАЧИМЫМИ ЗАБОЛЕВАНИЯМИ "Е.В.А." </w:t>
      </w:r>
    </w:p>
    <w:p w14:paraId="2614BB8A" w14:textId="77777777" w:rsidR="0015689F" w:rsidRPr="00D1683E" w:rsidRDefault="0015689F" w:rsidP="0015689F">
      <w:pPr>
        <w:widowControl w:val="0"/>
        <w:pBdr>
          <w:bottom w:val="single" w:sz="12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715EF8" w14:textId="0A550EAA" w:rsidR="0015689F" w:rsidRPr="00D1683E" w:rsidRDefault="0015689F" w:rsidP="0015689F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1DD9F9D" w14:textId="77777777" w:rsidR="009C0196" w:rsidRPr="00D1683E" w:rsidRDefault="009C0196" w:rsidP="009C0196">
      <w:pPr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b/>
          <w:sz w:val="20"/>
          <w:szCs w:val="20"/>
        </w:rPr>
        <w:t xml:space="preserve">ВЕДОМОСТЬ ИТОГОВОЙ АТТЕСТАЦИИ ОБУЧАЮЩИХСЯ </w:t>
      </w:r>
    </w:p>
    <w:p w14:paraId="0E413BA1" w14:textId="77777777" w:rsidR="009C0196" w:rsidRPr="00D1683E" w:rsidRDefault="009C0196" w:rsidP="009C019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8" w:name="_Hlk131335452"/>
      <w:r w:rsidRPr="00D1683E">
        <w:rPr>
          <w:rFonts w:ascii="Times New Roman" w:eastAsia="Times New Roman" w:hAnsi="Times New Roman" w:cs="Times New Roman"/>
          <w:b/>
          <w:sz w:val="20"/>
          <w:szCs w:val="20"/>
        </w:rPr>
        <w:t>от_____ ____________ _________ №____</w:t>
      </w:r>
    </w:p>
    <w:bookmarkEnd w:id="8"/>
    <w:p w14:paraId="7799510C" w14:textId="77777777" w:rsidR="009C0196" w:rsidRPr="00D1683E" w:rsidRDefault="009C0196" w:rsidP="009C0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12FC64" w14:textId="77777777" w:rsidR="0015689F" w:rsidRPr="00D1683E" w:rsidRDefault="0015689F" w:rsidP="00156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9" w:name="100140"/>
      <w:bookmarkStart w:id="10" w:name="100143"/>
      <w:bookmarkEnd w:id="9"/>
      <w:bookmarkEnd w:id="10"/>
      <w:r w:rsidRPr="00D168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Дополнительная общеобразовательная программа - дополнительная общеразвивающая программа </w:t>
      </w:r>
      <w:r w:rsidRPr="00D1683E">
        <w:rPr>
          <w:rFonts w:ascii="Times New Roman" w:eastAsia="Times New Roman" w:hAnsi="Times New Roman" w:cs="Times New Roman"/>
          <w:color w:val="FF0000"/>
          <w:sz w:val="20"/>
          <w:szCs w:val="20"/>
        </w:rPr>
        <w:t>«наименование образовательной программы»</w:t>
      </w:r>
    </w:p>
    <w:p w14:paraId="386939B5" w14:textId="77777777" w:rsidR="0015689F" w:rsidRPr="00D1683E" w:rsidRDefault="0015689F" w:rsidP="00156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sz w:val="20"/>
          <w:szCs w:val="20"/>
        </w:rPr>
        <w:t>Дополнительная профессиональная программа - программа повышения квалификации</w:t>
      </w:r>
      <w:r w:rsidRPr="00D1683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«наименование образовательной программы»</w:t>
      </w:r>
    </w:p>
    <w:p w14:paraId="37D7A321" w14:textId="77777777" w:rsidR="0015689F" w:rsidRPr="00D1683E" w:rsidRDefault="0015689F" w:rsidP="00156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sz w:val="20"/>
          <w:szCs w:val="20"/>
        </w:rPr>
        <w:t xml:space="preserve">Дополнительная профессиональная программа - программа профессиональной переподготовки </w:t>
      </w:r>
      <w:r w:rsidRPr="00D1683E">
        <w:rPr>
          <w:rFonts w:ascii="Times New Roman" w:eastAsia="Times New Roman" w:hAnsi="Times New Roman" w:cs="Times New Roman"/>
          <w:color w:val="FF0000"/>
          <w:sz w:val="20"/>
          <w:szCs w:val="20"/>
        </w:rPr>
        <w:t>«наименование образовательной программы»</w:t>
      </w:r>
    </w:p>
    <w:p w14:paraId="6F050E24" w14:textId="77777777" w:rsidR="009C0196" w:rsidRPr="00D1683E" w:rsidRDefault="009C0196" w:rsidP="009C0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D1683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1683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2FFC6806" w14:textId="77777777" w:rsidR="009C0196" w:rsidRPr="00D1683E" w:rsidRDefault="009C0196" w:rsidP="009C0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Объем программы </w:t>
      </w:r>
      <w:r w:rsidRPr="00D1683E">
        <w:rPr>
          <w:rFonts w:ascii="Times New Roman" w:eastAsia="Times New Roman" w:hAnsi="Times New Roman" w:cs="Times New Roman"/>
          <w:color w:val="FF0000"/>
          <w:sz w:val="20"/>
          <w:szCs w:val="20"/>
        </w:rPr>
        <w:t>____ часа(</w:t>
      </w:r>
      <w:proofErr w:type="spellStart"/>
      <w:r w:rsidRPr="00D1683E">
        <w:rPr>
          <w:rFonts w:ascii="Times New Roman" w:eastAsia="Times New Roman" w:hAnsi="Times New Roman" w:cs="Times New Roman"/>
          <w:color w:val="FF0000"/>
          <w:sz w:val="20"/>
          <w:szCs w:val="20"/>
        </w:rPr>
        <w:t>ов</w:t>
      </w:r>
      <w:proofErr w:type="spellEnd"/>
      <w:r w:rsidRPr="00D168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       </w:t>
      </w:r>
    </w:p>
    <w:p w14:paraId="012F8C38" w14:textId="0E19CB38" w:rsidR="009C0196" w:rsidRPr="00D1683E" w:rsidRDefault="009C0196" w:rsidP="009C0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Срок освоения </w:t>
      </w:r>
      <w:r w:rsidRPr="00D1683E">
        <w:rPr>
          <w:rFonts w:ascii="Times New Roman" w:eastAsia="Times New Roman" w:hAnsi="Times New Roman" w:cs="Times New Roman"/>
          <w:sz w:val="20"/>
          <w:szCs w:val="20"/>
        </w:rPr>
        <w:t>(продолжительность обучения)</w:t>
      </w:r>
      <w:r w:rsidRPr="00D1683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______</w:t>
      </w:r>
      <w:r w:rsidRPr="00D1683E">
        <w:rPr>
          <w:rFonts w:ascii="Times New Roman" w:hAnsi="Times New Roman" w:cs="Times New Roman"/>
          <w:sz w:val="20"/>
          <w:szCs w:val="20"/>
        </w:rPr>
        <w:t xml:space="preserve"> </w:t>
      </w:r>
      <w:r w:rsidRPr="00D1683E">
        <w:rPr>
          <w:rFonts w:ascii="Times New Roman" w:eastAsia="Times New Roman" w:hAnsi="Times New Roman" w:cs="Times New Roman"/>
          <w:color w:val="FF0000"/>
          <w:sz w:val="20"/>
          <w:szCs w:val="20"/>
        </w:rPr>
        <w:t>___ календарных дней /</w:t>
      </w:r>
      <w:r w:rsidR="00771346" w:rsidRPr="00D1683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недель/ </w:t>
      </w:r>
      <w:r w:rsidRPr="00D1683E">
        <w:rPr>
          <w:rFonts w:ascii="Times New Roman" w:eastAsia="Times New Roman" w:hAnsi="Times New Roman" w:cs="Times New Roman"/>
          <w:color w:val="FF0000"/>
          <w:sz w:val="20"/>
          <w:szCs w:val="20"/>
        </w:rPr>
        <w:t>месяцев.</w:t>
      </w:r>
    </w:p>
    <w:p w14:paraId="1822F240" w14:textId="77777777" w:rsidR="009C0196" w:rsidRPr="00D1683E" w:rsidRDefault="009C0196" w:rsidP="009C0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3011"/>
        <w:gridCol w:w="2782"/>
        <w:gridCol w:w="3017"/>
      </w:tblGrid>
      <w:tr w:rsidR="009C0196" w:rsidRPr="00D1683E" w14:paraId="6A13EA62" w14:textId="77777777" w:rsidTr="00837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433AE" w14:textId="77777777" w:rsidR="009C0196" w:rsidRPr="00D1683E" w:rsidRDefault="009C0196" w:rsidP="00837C6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1" w:name="100144"/>
            <w:bookmarkEnd w:id="11"/>
            <w:r w:rsidRPr="00D16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F628F" w14:textId="77777777" w:rsidR="009C0196" w:rsidRPr="00D1683E" w:rsidRDefault="009C0196" w:rsidP="00837C6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2" w:name="100145"/>
            <w:bookmarkEnd w:id="12"/>
            <w:r w:rsidRPr="00D16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имя, отчество обучающихся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4B698" w14:textId="77777777" w:rsidR="009C0196" w:rsidRPr="00D1683E" w:rsidRDefault="009C0196" w:rsidP="00837C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3" w:name="100146"/>
            <w:bookmarkEnd w:id="13"/>
            <w:r w:rsidRPr="00D16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итоговой аттестации</w:t>
            </w:r>
          </w:p>
          <w:p w14:paraId="0C3DAE9D" w14:textId="77777777" w:rsidR="009C0196" w:rsidRPr="00D1683E" w:rsidRDefault="009C0196" w:rsidP="00837C6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8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(указать какая)</w:t>
            </w:r>
            <w:r w:rsidRPr="00D16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08082" w14:textId="77777777" w:rsidR="009C0196" w:rsidRPr="00D1683E" w:rsidRDefault="009C0196" w:rsidP="00837C6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4" w:name="100147"/>
            <w:bookmarkStart w:id="15" w:name="100148"/>
            <w:bookmarkEnd w:id="14"/>
            <w:bookmarkEnd w:id="15"/>
            <w:r w:rsidRPr="00D16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аттестации</w:t>
            </w:r>
          </w:p>
          <w:p w14:paraId="522ED7A6" w14:textId="77777777" w:rsidR="009C0196" w:rsidRPr="00D1683E" w:rsidRDefault="009C0196" w:rsidP="00837C6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«Зачтено»: «отлично», «хорошо»; «Не зачтено»: «удовлетворительно», «неудовлетворительно»</w:t>
            </w:r>
          </w:p>
        </w:tc>
      </w:tr>
      <w:tr w:rsidR="009C0196" w:rsidRPr="00D1683E" w14:paraId="16F4F7FF" w14:textId="77777777" w:rsidTr="00837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3A97D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9EBDD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A53C0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BDE1D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6" w:name="100149"/>
            <w:bookmarkStart w:id="17" w:name="100150"/>
            <w:bookmarkEnd w:id="16"/>
            <w:bookmarkEnd w:id="17"/>
          </w:p>
        </w:tc>
      </w:tr>
      <w:tr w:rsidR="009C0196" w:rsidRPr="00D1683E" w14:paraId="3D61E7C4" w14:textId="77777777" w:rsidTr="00837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AB60C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6BDFB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314EF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6EAFF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96" w:rsidRPr="00D1683E" w14:paraId="7A3A192B" w14:textId="77777777" w:rsidTr="00837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52DB5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75AFD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A547B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7D1D7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1E46E66" w14:textId="77777777" w:rsidR="009C0196" w:rsidRPr="00D1683E" w:rsidRDefault="009C0196" w:rsidP="009C0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8" w:name="100154"/>
      <w:bookmarkEnd w:id="18"/>
    </w:p>
    <w:p w14:paraId="536C088F" w14:textId="77777777" w:rsidR="009C0196" w:rsidRPr="00D1683E" w:rsidRDefault="009C0196" w:rsidP="009C0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spacing w:val="-4"/>
          <w:sz w:val="20"/>
          <w:szCs w:val="20"/>
        </w:rPr>
        <w:t>Подпись педагогических работников, проводивших итоговую аттестацию:</w:t>
      </w:r>
      <w:r w:rsidRPr="00D1683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7291370E" w14:textId="77777777" w:rsidR="009C0196" w:rsidRPr="00D1683E" w:rsidRDefault="009C0196" w:rsidP="009C0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</w:p>
    <w:p w14:paraId="47F9FD83" w14:textId="77777777" w:rsidR="009C0196" w:rsidRPr="00D1683E" w:rsidRDefault="009C0196" w:rsidP="009C0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(подпись, фамилия, инициалы)</w:t>
      </w:r>
    </w:p>
    <w:p w14:paraId="5C7F53F1" w14:textId="77777777" w:rsidR="009C0196" w:rsidRPr="00D1683E" w:rsidRDefault="009C0196" w:rsidP="009C0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</w:p>
    <w:p w14:paraId="1BC43E16" w14:textId="77777777" w:rsidR="009C0196" w:rsidRPr="00D1683E" w:rsidRDefault="009C0196" w:rsidP="009C0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(подпись, фамилия, инициалы)</w:t>
      </w:r>
    </w:p>
    <w:p w14:paraId="528E9D4B" w14:textId="77777777" w:rsidR="009C0196" w:rsidRDefault="009C0196" w:rsidP="009C0196">
      <w:pPr>
        <w:rPr>
          <w:rFonts w:ascii="Times New Roman" w:eastAsiaTheme="minorEastAsia" w:hAnsi="Times New Roman" w:cs="Times New Roman"/>
          <w:sz w:val="24"/>
          <w:szCs w:val="24"/>
        </w:rPr>
      </w:pPr>
    </w:p>
    <w:bookmarkEnd w:id="7"/>
    <w:p w14:paraId="44353524" w14:textId="77777777" w:rsidR="009C0196" w:rsidRDefault="009C0196" w:rsidP="009C019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14:paraId="48447953" w14:textId="77777777" w:rsidR="009C0196" w:rsidRDefault="009C0196" w:rsidP="009C01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C0196" w:rsidSect="000B4981">
          <w:pgSz w:w="11906" w:h="16838"/>
          <w:pgMar w:top="1134" w:right="850" w:bottom="1134" w:left="1701" w:header="567" w:footer="567" w:gutter="0"/>
          <w:pgNumType w:start="0"/>
          <w:cols w:space="720"/>
          <w:titlePg/>
          <w:docGrid w:linePitch="299"/>
        </w:sectPr>
      </w:pPr>
    </w:p>
    <w:p w14:paraId="05EF376D" w14:textId="77777777" w:rsidR="009C0196" w:rsidRPr="002E186A" w:rsidRDefault="009C0196" w:rsidP="009C01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186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</w:t>
      </w:r>
    </w:p>
    <w:p w14:paraId="452E1502" w14:textId="77777777" w:rsidR="009C0196" w:rsidRPr="002E186A" w:rsidRDefault="009C0196" w:rsidP="009C019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186A">
        <w:rPr>
          <w:rFonts w:ascii="Times New Roman" w:eastAsia="Times New Roman" w:hAnsi="Times New Roman" w:cs="Times New Roman"/>
          <w:color w:val="000000"/>
          <w:sz w:val="20"/>
          <w:szCs w:val="20"/>
        </w:rPr>
        <w:t>к Положению о порядке организации и проведению</w:t>
      </w:r>
    </w:p>
    <w:p w14:paraId="13E8C159" w14:textId="77777777" w:rsidR="009C0196" w:rsidRPr="002E186A" w:rsidRDefault="009C0196" w:rsidP="009C019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18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итоговой аттестации обучающихся</w:t>
      </w:r>
    </w:p>
    <w:p w14:paraId="44E168BF" w14:textId="77777777" w:rsidR="006F76EA" w:rsidRDefault="006F76EA" w:rsidP="009C0196">
      <w:pPr>
        <w:widowControl w:val="0"/>
        <w:autoSpaceDE w:val="0"/>
        <w:autoSpaceDN w:val="0"/>
        <w:spacing w:after="0" w:line="240" w:lineRule="auto"/>
        <w:ind w:left="40" w:hanging="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624BF73" w14:textId="3D501925" w:rsidR="009C0196" w:rsidRPr="00D1683E" w:rsidRDefault="005474EA" w:rsidP="009C0196">
      <w:pPr>
        <w:widowControl w:val="0"/>
        <w:autoSpaceDE w:val="0"/>
        <w:autoSpaceDN w:val="0"/>
        <w:spacing w:after="0" w:line="240" w:lineRule="auto"/>
        <w:ind w:left="40" w:hanging="40"/>
        <w:jc w:val="center"/>
        <w:rPr>
          <w:rFonts w:ascii="Times New Roman" w:eastAsia="Times New Roman" w:hAnsi="Times New Roman"/>
          <w:sz w:val="20"/>
          <w:szCs w:val="20"/>
        </w:rPr>
      </w:pPr>
      <w:r w:rsidRPr="00D1683E">
        <w:rPr>
          <w:rFonts w:ascii="Times New Roman" w:eastAsia="Times New Roman" w:hAnsi="Times New Roman"/>
          <w:b/>
          <w:bCs/>
          <w:sz w:val="20"/>
          <w:szCs w:val="20"/>
        </w:rPr>
        <w:t>АССОЦИАЦИЯ ПАЦИЕНТОВ И СПЕЦИАЛИСТОВ, ПОМОГАЮЩИХ ЛЮДЯМ С ВИЧ, ВИРУСНЫМИ ГЕПАТИТАМИ И ДРУГИМИ СОЦИАЛЬНО ЗНАЧИМЫМИ ЗАБОЛЕВАНИЯМИ "Е.В.А."</w:t>
      </w:r>
    </w:p>
    <w:p w14:paraId="3AD18102" w14:textId="77777777" w:rsidR="009C0196" w:rsidRPr="00D1683E" w:rsidRDefault="009C0196" w:rsidP="009C019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1683E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__________________________________________________________________</w:t>
      </w:r>
    </w:p>
    <w:p w14:paraId="124F0897" w14:textId="77777777" w:rsidR="009C0196" w:rsidRPr="00D1683E" w:rsidRDefault="009C0196" w:rsidP="009C019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b/>
          <w:sz w:val="20"/>
          <w:szCs w:val="20"/>
        </w:rPr>
        <w:t>ПРОТОКОЛ ИТОГОВОЙ АТТЕСТАЦИИ</w:t>
      </w:r>
      <w:r w:rsidRPr="00D168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683E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</w:p>
    <w:p w14:paraId="7D093AAE" w14:textId="77777777" w:rsidR="009C0196" w:rsidRPr="00D1683E" w:rsidRDefault="009C0196" w:rsidP="009C0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b/>
          <w:sz w:val="20"/>
          <w:szCs w:val="20"/>
        </w:rPr>
        <w:t>от_____ ____________ _________ №____</w:t>
      </w:r>
    </w:p>
    <w:p w14:paraId="661D1D65" w14:textId="77777777" w:rsidR="009C0196" w:rsidRPr="00D1683E" w:rsidRDefault="009C0196" w:rsidP="009C0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FD9305" w14:textId="77777777" w:rsidR="009C0196" w:rsidRPr="00D1683E" w:rsidRDefault="009C0196" w:rsidP="009C0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color w:val="000000"/>
          <w:sz w:val="20"/>
          <w:szCs w:val="20"/>
        </w:rPr>
        <w:t>На основании рассмотрения представленной ведомости итоговой аттестации от ___ __________ 202__ № на обучающихся:</w:t>
      </w:r>
    </w:p>
    <w:p w14:paraId="6BFDECCC" w14:textId="77777777" w:rsidR="009C0196" w:rsidRPr="00D1683E" w:rsidRDefault="009C0196" w:rsidP="009C0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430"/>
        <w:gridCol w:w="3107"/>
        <w:gridCol w:w="2229"/>
        <w:gridCol w:w="5381"/>
      </w:tblGrid>
      <w:tr w:rsidR="009C0196" w:rsidRPr="00D1683E" w14:paraId="2F3C373A" w14:textId="77777777" w:rsidTr="00837C6E">
        <w:tc>
          <w:tcPr>
            <w:tcW w:w="5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240FA" w14:textId="77777777" w:rsidR="009C0196" w:rsidRPr="00D1683E" w:rsidRDefault="009C0196" w:rsidP="00837C6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37BD4" w14:textId="77777777" w:rsidR="009C0196" w:rsidRPr="00D1683E" w:rsidRDefault="009C0196" w:rsidP="00837C6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имя, отчество обучающегося</w:t>
            </w:r>
          </w:p>
        </w:tc>
        <w:tc>
          <w:tcPr>
            <w:tcW w:w="3107" w:type="dxa"/>
          </w:tcPr>
          <w:p w14:paraId="63225904" w14:textId="77777777" w:rsidR="009C0196" w:rsidRPr="00D1683E" w:rsidRDefault="009C0196" w:rsidP="00837C6E">
            <w:pPr>
              <w:shd w:val="clear" w:color="auto" w:fill="FFFFFF"/>
              <w:tabs>
                <w:tab w:val="left" w:pos="3664"/>
                <w:tab w:val="left" w:pos="458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2" w:right="1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 о прохождении / не прохождении итоговой аттестации (считать прошедшим итоговую аттестацию / считать не прошедшим итоговую аттестацию)</w:t>
            </w:r>
          </w:p>
        </w:tc>
        <w:tc>
          <w:tcPr>
            <w:tcW w:w="222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DE8F6" w14:textId="77777777" w:rsidR="009C0196" w:rsidRPr="00D1683E" w:rsidRDefault="009C0196" w:rsidP="00837C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о зачислении</w:t>
            </w:r>
          </w:p>
          <w:p w14:paraId="0B9EFE89" w14:textId="77777777" w:rsidR="009C0196" w:rsidRPr="00D1683E" w:rsidRDefault="009C0196" w:rsidP="00837C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№______от___________</w:t>
            </w:r>
          </w:p>
          <w:p w14:paraId="6D978716" w14:textId="77777777" w:rsidR="009C0196" w:rsidRPr="00D1683E" w:rsidRDefault="009C0196" w:rsidP="00837C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65578" w14:textId="77777777" w:rsidR="009C0196" w:rsidRPr="00D1683E" w:rsidRDefault="009C0196" w:rsidP="00837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D1683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Дополнительная общеобразовательная программа - дополнительная общеразвивающая программа </w:t>
            </w:r>
            <w:r w:rsidRPr="00D1683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«наименование образовательной программы»</w:t>
            </w:r>
          </w:p>
          <w:p w14:paraId="7EA9CDCF" w14:textId="77777777" w:rsidR="009C0196" w:rsidRPr="00D1683E" w:rsidRDefault="009C0196" w:rsidP="00837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14:paraId="534969A5" w14:textId="77777777" w:rsidR="009C0196" w:rsidRPr="00D1683E" w:rsidRDefault="009C0196" w:rsidP="00837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D1683E">
              <w:rPr>
                <w:rFonts w:ascii="Times New Roman" w:eastAsia="Times New Roman" w:hAnsi="Times New Roman"/>
                <w:sz w:val="20"/>
                <w:szCs w:val="20"/>
              </w:rPr>
              <w:t>Дополнительная профессиональная программа - программа повышения квалификации</w:t>
            </w:r>
            <w:r w:rsidRPr="00D1683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«наименование образовательной программы»</w:t>
            </w:r>
          </w:p>
          <w:p w14:paraId="4266CB10" w14:textId="77777777" w:rsidR="009C0196" w:rsidRPr="00D1683E" w:rsidRDefault="009C0196" w:rsidP="00837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14:paraId="7C8902C5" w14:textId="77777777" w:rsidR="009C0196" w:rsidRPr="00D1683E" w:rsidRDefault="009C0196" w:rsidP="00837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83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Дополнительная профессиональная программа - программа профессиональной переподготовки </w:t>
            </w:r>
            <w:r w:rsidRPr="00D1683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«наименование образовательной программы»</w:t>
            </w:r>
          </w:p>
        </w:tc>
      </w:tr>
      <w:tr w:rsidR="009C0196" w:rsidRPr="00D1683E" w14:paraId="530703C8" w14:textId="77777777" w:rsidTr="00837C6E">
        <w:tc>
          <w:tcPr>
            <w:tcW w:w="5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F890F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9C7E3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7" w:type="dxa"/>
          </w:tcPr>
          <w:p w14:paraId="15D6153A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909AB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1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4B66A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96" w:rsidRPr="00D1683E" w14:paraId="033D2A3F" w14:textId="77777777" w:rsidTr="00837C6E">
        <w:tc>
          <w:tcPr>
            <w:tcW w:w="5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8F27C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B6F49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7" w:type="dxa"/>
          </w:tcPr>
          <w:p w14:paraId="13194779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79B7D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1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4DC89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96" w:rsidRPr="00D1683E" w14:paraId="74320190" w14:textId="77777777" w:rsidTr="00837C6E">
        <w:tc>
          <w:tcPr>
            <w:tcW w:w="5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A6862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36BF8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7" w:type="dxa"/>
          </w:tcPr>
          <w:p w14:paraId="7DE1D6F1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FD130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1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8FF2D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96" w:rsidRPr="00D1683E" w14:paraId="34F64156" w14:textId="77777777" w:rsidTr="00837C6E">
        <w:tc>
          <w:tcPr>
            <w:tcW w:w="5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2F590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36D5A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7" w:type="dxa"/>
          </w:tcPr>
          <w:p w14:paraId="7BC6FFF1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5B045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1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81A50" w14:textId="77777777" w:rsidR="009C0196" w:rsidRPr="00D1683E" w:rsidRDefault="009C0196" w:rsidP="0083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63544A6" w14:textId="77777777" w:rsidR="009C0196" w:rsidRPr="00D1683E" w:rsidRDefault="009C0196" w:rsidP="009C0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978E4A" w14:textId="77777777" w:rsidR="009C0196" w:rsidRPr="00D1683E" w:rsidRDefault="009C0196" w:rsidP="009C0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color w:val="000000"/>
          <w:sz w:val="20"/>
          <w:szCs w:val="20"/>
        </w:rPr>
        <w:t>1. Считать прошедшим(и) итоговую аттестацию ____ обучающегося(</w:t>
      </w:r>
      <w:proofErr w:type="spellStart"/>
      <w:r w:rsidRPr="00D1683E">
        <w:rPr>
          <w:rFonts w:ascii="Times New Roman" w:eastAsia="Times New Roman" w:hAnsi="Times New Roman" w:cs="Times New Roman"/>
          <w:color w:val="000000"/>
          <w:sz w:val="20"/>
          <w:szCs w:val="20"/>
        </w:rPr>
        <w:t>ихся</w:t>
      </w:r>
      <w:proofErr w:type="spellEnd"/>
      <w:r w:rsidRPr="00D1683E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14:paraId="653A7BA1" w14:textId="77777777" w:rsidR="009C0196" w:rsidRPr="00D1683E" w:rsidRDefault="009C0196" w:rsidP="009C0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A5CC06" w14:textId="77777777" w:rsidR="009C0196" w:rsidRPr="00D1683E" w:rsidRDefault="009C0196" w:rsidP="009C0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color w:val="000000"/>
          <w:sz w:val="20"/>
          <w:szCs w:val="20"/>
        </w:rPr>
        <w:t>2. Считать не прошедшим(и) итоговую аттестацию____ обучающегося(</w:t>
      </w:r>
      <w:proofErr w:type="spellStart"/>
      <w:r w:rsidRPr="00D1683E">
        <w:rPr>
          <w:rFonts w:ascii="Times New Roman" w:eastAsia="Times New Roman" w:hAnsi="Times New Roman" w:cs="Times New Roman"/>
          <w:color w:val="000000"/>
          <w:sz w:val="20"/>
          <w:szCs w:val="20"/>
        </w:rPr>
        <w:t>ихся</w:t>
      </w:r>
      <w:proofErr w:type="spellEnd"/>
      <w:r w:rsidRPr="00D1683E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14:paraId="6690B14F" w14:textId="77777777" w:rsidR="009C0196" w:rsidRPr="00D1683E" w:rsidRDefault="009C0196" w:rsidP="009C0196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57EF0734" w14:textId="4EA17963" w:rsidR="009C0196" w:rsidRPr="00D1683E" w:rsidRDefault="00FE052B" w:rsidP="009C019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1683E">
        <w:rPr>
          <w:rFonts w:ascii="Times New Roman" w:hAnsi="Times New Roman"/>
          <w:sz w:val="20"/>
          <w:szCs w:val="20"/>
        </w:rPr>
        <w:t>Директор _____________________________ Годунова Ю.В.</w:t>
      </w:r>
    </w:p>
    <w:p w14:paraId="07F43820" w14:textId="77777777" w:rsidR="009C0196" w:rsidRPr="00D1683E" w:rsidRDefault="009C0196" w:rsidP="009C019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D1683E">
        <w:rPr>
          <w:rFonts w:ascii="Times New Roman" w:eastAsiaTheme="minorEastAsia" w:hAnsi="Times New Roman" w:cs="Times New Roman"/>
          <w:sz w:val="20"/>
          <w:szCs w:val="20"/>
        </w:rPr>
        <w:br w:type="page"/>
      </w:r>
    </w:p>
    <w:p w14:paraId="3F19DC1F" w14:textId="77777777" w:rsidR="009C0196" w:rsidRDefault="009C0196" w:rsidP="009C01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C0196" w:rsidSect="006C41AF">
          <w:pgSz w:w="16838" w:h="11906" w:orient="landscape"/>
          <w:pgMar w:top="1701" w:right="1134" w:bottom="851" w:left="1134" w:header="567" w:footer="567" w:gutter="0"/>
          <w:pgNumType w:start="0"/>
          <w:cols w:space="720"/>
          <w:titlePg/>
          <w:docGrid w:linePitch="299"/>
        </w:sectPr>
      </w:pPr>
      <w:bookmarkStart w:id="19" w:name="_Hlk121134670"/>
    </w:p>
    <w:p w14:paraId="5E1E6973" w14:textId="77777777" w:rsidR="009C0196" w:rsidRPr="002E186A" w:rsidRDefault="009C0196" w:rsidP="009C01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186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</w:t>
      </w:r>
    </w:p>
    <w:p w14:paraId="4FC058F6" w14:textId="77777777" w:rsidR="009C0196" w:rsidRPr="002E186A" w:rsidRDefault="009C0196" w:rsidP="009C019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186A">
        <w:rPr>
          <w:rFonts w:ascii="Times New Roman" w:eastAsia="Times New Roman" w:hAnsi="Times New Roman" w:cs="Times New Roman"/>
          <w:color w:val="000000"/>
          <w:sz w:val="20"/>
          <w:szCs w:val="20"/>
        </w:rPr>
        <w:t>к Положению о порядке организации и проведению</w:t>
      </w:r>
    </w:p>
    <w:p w14:paraId="2121BCB2" w14:textId="77777777" w:rsidR="009C0196" w:rsidRPr="002E186A" w:rsidRDefault="009C0196" w:rsidP="009C019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18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итоговой аттестации обучающихся</w:t>
      </w:r>
    </w:p>
    <w:bookmarkEnd w:id="19"/>
    <w:p w14:paraId="2650BEA6" w14:textId="77777777" w:rsidR="009C0196" w:rsidRPr="002E186A" w:rsidRDefault="009C0196" w:rsidP="009C01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2648" w:type="pct"/>
        <w:tblInd w:w="4395" w:type="dxa"/>
        <w:tblLook w:val="04A0" w:firstRow="1" w:lastRow="0" w:firstColumn="1" w:lastColumn="0" w:noHBand="0" w:noVBand="1"/>
      </w:tblPr>
      <w:tblGrid>
        <w:gridCol w:w="5104"/>
      </w:tblGrid>
      <w:tr w:rsidR="00EA3C74" w:rsidRPr="00EA3C74" w14:paraId="067B78C3" w14:textId="77777777" w:rsidTr="00EA3C74">
        <w:trPr>
          <w:trHeight w:val="840"/>
        </w:trPr>
        <w:tc>
          <w:tcPr>
            <w:tcW w:w="5103" w:type="dxa"/>
          </w:tcPr>
          <w:p w14:paraId="40B13A39" w14:textId="77777777" w:rsidR="00EA3C74" w:rsidRPr="00EA3C74" w:rsidRDefault="00EA3C74" w:rsidP="00EA3C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3C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Директору Ассоциации пациентов и специалистов, помогающих людям с ВИЧ, вирусными гепатитами и другими социально значимыми заболеваниями "Е.В.А."</w:t>
            </w:r>
          </w:p>
          <w:p w14:paraId="6A136E4D" w14:textId="77777777" w:rsidR="00EA3C74" w:rsidRPr="00EA3C74" w:rsidRDefault="00EA3C74" w:rsidP="00EA3C74">
            <w:pPr>
              <w:jc w:val="right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EA3C74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Ю.В. Годуновой </w:t>
            </w:r>
          </w:p>
        </w:tc>
      </w:tr>
      <w:tr w:rsidR="00EA3C74" w:rsidRPr="00EA3C74" w14:paraId="77C57607" w14:textId="77777777" w:rsidTr="00EA3C74">
        <w:trPr>
          <w:trHeight w:val="240"/>
        </w:trPr>
        <w:tc>
          <w:tcPr>
            <w:tcW w:w="5103" w:type="dxa"/>
            <w:shd w:val="clear" w:color="auto" w:fill="DAEEF3" w:themeFill="accent5" w:themeFillTint="33"/>
          </w:tcPr>
          <w:p w14:paraId="49D47CD3" w14:textId="2BC410D1" w:rsidR="00EA3C74" w:rsidRPr="00EA3C74" w:rsidRDefault="00084B0A" w:rsidP="00EA3C74">
            <w:pPr>
              <w:tabs>
                <w:tab w:val="left" w:pos="1230"/>
                <w:tab w:val="left" w:pos="3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EA3C74" w:rsidRPr="00EA3C7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EA3C74" w:rsidRPr="00EA3C7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EA3C74" w:rsidRPr="00EA3C74" w14:paraId="5FA6C4FB" w14:textId="77777777" w:rsidTr="00EA3C74">
        <w:trPr>
          <w:trHeight w:val="195"/>
        </w:trPr>
        <w:tc>
          <w:tcPr>
            <w:tcW w:w="5103" w:type="dxa"/>
          </w:tcPr>
          <w:p w14:paraId="6D4DE067" w14:textId="77777777" w:rsidR="00EA3C74" w:rsidRPr="00EA3C74" w:rsidRDefault="00EA3C74" w:rsidP="00E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A3C7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фамилия, имя, отчество полностью и разборчиво</w:t>
            </w:r>
          </w:p>
        </w:tc>
      </w:tr>
    </w:tbl>
    <w:p w14:paraId="6DFED679" w14:textId="77777777" w:rsidR="009C0196" w:rsidRPr="002E186A" w:rsidRDefault="009C0196" w:rsidP="009C0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76D25F" w14:textId="77777777" w:rsidR="009C0196" w:rsidRPr="00D1683E" w:rsidRDefault="009C0196" w:rsidP="009C0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sz w:val="20"/>
          <w:szCs w:val="20"/>
        </w:rPr>
        <w:t>ЗАЯВЛЕНИЕ</w:t>
      </w:r>
    </w:p>
    <w:p w14:paraId="3D716E70" w14:textId="77777777" w:rsidR="009C0196" w:rsidRPr="00D1683E" w:rsidRDefault="009C0196" w:rsidP="009C0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13C3762" w14:textId="77777777" w:rsidR="00D220A5" w:rsidRPr="00D1683E" w:rsidRDefault="00D220A5" w:rsidP="00D220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sz w:val="20"/>
          <w:szCs w:val="20"/>
        </w:rPr>
        <w:t>Прошу рассмотреть правильность выставления результата итоговой аттестации, которая проводилась «_____» ____________ 20____ г. в связи с тем, что, по моему мнению*_________________________________________</w:t>
      </w:r>
    </w:p>
    <w:p w14:paraId="6E256F75" w14:textId="77777777" w:rsidR="00D220A5" w:rsidRPr="00D1683E" w:rsidRDefault="00D220A5" w:rsidP="00D22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 w:rsidRPr="00D1683E">
        <w:rPr>
          <w:rFonts w:ascii="Times New Roman" w:eastAsia="Times New Roman" w:hAnsi="Times New Roman" w:cs="Times New Roman"/>
          <w:sz w:val="20"/>
          <w:szCs w:val="20"/>
        </w:rPr>
        <w:t>_</w:t>
      </w:r>
    </w:p>
    <w:p w14:paraId="2D31D8EF" w14:textId="77777777" w:rsidR="00D220A5" w:rsidRPr="00D1683E" w:rsidRDefault="00D220A5" w:rsidP="00D22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sz w:val="20"/>
          <w:szCs w:val="20"/>
        </w:rPr>
        <w:t>Мое мнение** основывается на 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 w:rsidRPr="00D1683E">
        <w:rPr>
          <w:rFonts w:ascii="Times New Roman" w:eastAsia="Times New Roman" w:hAnsi="Times New Roman" w:cs="Times New Roman"/>
          <w:sz w:val="20"/>
          <w:szCs w:val="20"/>
        </w:rPr>
        <w:t>__</w:t>
      </w:r>
    </w:p>
    <w:p w14:paraId="6C5C255C" w14:textId="77777777" w:rsidR="00D220A5" w:rsidRPr="00D1683E" w:rsidRDefault="00D220A5" w:rsidP="00D22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 w:rsidRPr="00D1683E"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14:paraId="261220C7" w14:textId="77777777" w:rsidR="00D220A5" w:rsidRPr="00D1683E" w:rsidRDefault="00D220A5" w:rsidP="00D22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 w:rsidRPr="00D1683E">
        <w:rPr>
          <w:rFonts w:ascii="Times New Roman" w:eastAsia="Times New Roman" w:hAnsi="Times New Roman" w:cs="Times New Roman"/>
          <w:sz w:val="20"/>
          <w:szCs w:val="20"/>
        </w:rPr>
        <w:t>____</w:t>
      </w:r>
    </w:p>
    <w:p w14:paraId="20802A91" w14:textId="77777777" w:rsidR="00D220A5" w:rsidRPr="00D1683E" w:rsidRDefault="00D220A5" w:rsidP="00D22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 w:rsidRPr="00D1683E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14:paraId="6FEDBFF5" w14:textId="77777777" w:rsidR="00D220A5" w:rsidRPr="00D1683E" w:rsidRDefault="00D220A5" w:rsidP="00D22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EEA1E8E" w14:textId="77777777" w:rsidR="00D220A5" w:rsidRPr="00FE39BC" w:rsidRDefault="00D220A5" w:rsidP="00D22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E39B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 w:rsidRPr="00FE39BC">
        <w:rPr>
          <w:rFonts w:ascii="Times New Roman" w:eastAsia="Times New Roman" w:hAnsi="Times New Roman" w:cs="Times New Roman"/>
          <w:sz w:val="20"/>
          <w:szCs w:val="20"/>
        </w:rPr>
        <w:t>________</w:t>
      </w:r>
    </w:p>
    <w:p w14:paraId="61B3E2F2" w14:textId="77777777" w:rsidR="009C0196" w:rsidRPr="00D1683E" w:rsidRDefault="009C0196" w:rsidP="009C0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D165A25" w14:textId="77777777" w:rsidR="009C0196" w:rsidRPr="00D1683E" w:rsidRDefault="009C0196" w:rsidP="009C0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</w:p>
    <w:p w14:paraId="6D8D1D6C" w14:textId="77777777" w:rsidR="009C0196" w:rsidRPr="00D1683E" w:rsidRDefault="009C0196" w:rsidP="009C0196">
      <w:pPr>
        <w:spacing w:after="0" w:line="240" w:lineRule="auto"/>
        <w:ind w:left="5387" w:firstLine="27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sz w:val="20"/>
          <w:szCs w:val="20"/>
        </w:rPr>
        <w:t xml:space="preserve">        (подпись обучающегося)</w:t>
      </w:r>
    </w:p>
    <w:p w14:paraId="59AEAC39" w14:textId="77777777" w:rsidR="009C0196" w:rsidRPr="00D1683E" w:rsidRDefault="009C0196" w:rsidP="009C01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E771" w14:textId="77777777" w:rsidR="009C0196" w:rsidRPr="00D1683E" w:rsidRDefault="009C0196" w:rsidP="009C01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sz w:val="20"/>
          <w:szCs w:val="20"/>
        </w:rPr>
        <w:t>* причинами апелляции могут быть:</w:t>
      </w:r>
    </w:p>
    <w:p w14:paraId="52E8A0A2" w14:textId="77777777" w:rsidR="009C0196" w:rsidRPr="00D1683E" w:rsidRDefault="009C0196" w:rsidP="009C01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sz w:val="20"/>
          <w:szCs w:val="20"/>
        </w:rPr>
        <w:t>ошибки, допущенные при выставлении оценки;</w:t>
      </w:r>
    </w:p>
    <w:p w14:paraId="416744BD" w14:textId="77777777" w:rsidR="009C0196" w:rsidRPr="00D1683E" w:rsidRDefault="009C0196" w:rsidP="009C01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sz w:val="20"/>
          <w:szCs w:val="20"/>
        </w:rPr>
        <w:t xml:space="preserve">ошибки, допущенные при проведении </w:t>
      </w:r>
      <w:bookmarkStart w:id="20" w:name="_Hlk116988062"/>
      <w:r w:rsidRPr="00D1683E">
        <w:rPr>
          <w:rFonts w:ascii="Times New Roman" w:eastAsia="Times New Roman" w:hAnsi="Times New Roman" w:cs="Times New Roman"/>
          <w:sz w:val="20"/>
          <w:szCs w:val="20"/>
        </w:rPr>
        <w:t xml:space="preserve">проверки итоговой </w:t>
      </w:r>
      <w:bookmarkEnd w:id="20"/>
      <w:r w:rsidRPr="00D1683E">
        <w:rPr>
          <w:rFonts w:ascii="Times New Roman" w:eastAsia="Times New Roman" w:hAnsi="Times New Roman" w:cs="Times New Roman"/>
          <w:sz w:val="20"/>
          <w:szCs w:val="20"/>
        </w:rPr>
        <w:t>работы;</w:t>
      </w:r>
    </w:p>
    <w:p w14:paraId="31C4D0FD" w14:textId="77777777" w:rsidR="009C0196" w:rsidRPr="00D1683E" w:rsidRDefault="009C0196" w:rsidP="009C01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sz w:val="20"/>
          <w:szCs w:val="20"/>
        </w:rPr>
        <w:t>нарушение процедуры проведения итоговой аттестации, приведшее к снижению оценки.</w:t>
      </w:r>
    </w:p>
    <w:p w14:paraId="66925AF1" w14:textId="77777777" w:rsidR="009C0196" w:rsidRPr="00D1683E" w:rsidRDefault="009C0196" w:rsidP="009C01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B7B202" w14:textId="77777777" w:rsidR="009C0196" w:rsidRPr="00D1683E" w:rsidRDefault="009C0196" w:rsidP="009C01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683E">
        <w:rPr>
          <w:rFonts w:ascii="Times New Roman" w:eastAsia="Times New Roman" w:hAnsi="Times New Roman" w:cs="Times New Roman"/>
          <w:sz w:val="20"/>
          <w:szCs w:val="20"/>
        </w:rPr>
        <w:t>** в обязательном порядке приводится обоснование (факты), подтверждающее (по мнению обучающегося) причину снижения оценки</w:t>
      </w:r>
    </w:p>
    <w:p w14:paraId="7D34C420" w14:textId="77777777" w:rsidR="009C0196" w:rsidRPr="00D1683E" w:rsidRDefault="009C0196" w:rsidP="009C01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54F1D0" w14:textId="77777777" w:rsidR="009C0196" w:rsidRPr="00D1683E" w:rsidRDefault="009C0196" w:rsidP="009C0196">
      <w:pPr>
        <w:spacing w:after="0" w:line="240" w:lineRule="auto"/>
        <w:ind w:firstLine="709"/>
        <w:jc w:val="both"/>
        <w:rPr>
          <w:sz w:val="20"/>
          <w:szCs w:val="20"/>
        </w:rPr>
      </w:pPr>
      <w:r w:rsidRPr="00D1683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11CDB1E0" w14:textId="77777777" w:rsidR="009C0196" w:rsidRPr="00D1683E" w:rsidRDefault="009C0196" w:rsidP="009C0196">
      <w:pPr>
        <w:rPr>
          <w:sz w:val="20"/>
          <w:szCs w:val="20"/>
        </w:rPr>
      </w:pPr>
    </w:p>
    <w:p w14:paraId="1B2D94DA" w14:textId="77777777" w:rsidR="009C0196" w:rsidRPr="00D1683E" w:rsidRDefault="009C0196" w:rsidP="009C0196">
      <w:pPr>
        <w:rPr>
          <w:sz w:val="20"/>
          <w:szCs w:val="20"/>
        </w:rPr>
      </w:pPr>
    </w:p>
    <w:p w14:paraId="3EB424B2" w14:textId="77777777" w:rsidR="009C0196" w:rsidRPr="00D1683E" w:rsidRDefault="009C0196" w:rsidP="009C0196">
      <w:pPr>
        <w:rPr>
          <w:sz w:val="20"/>
          <w:szCs w:val="20"/>
        </w:rPr>
      </w:pPr>
    </w:p>
    <w:p w14:paraId="1FF08EAB" w14:textId="77777777" w:rsidR="009C0196" w:rsidRPr="00D1683E" w:rsidRDefault="009C0196" w:rsidP="009C0196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41DA2A6" w14:textId="47E3B4FC" w:rsidR="00D556E0" w:rsidRPr="00294C01" w:rsidRDefault="00D556E0" w:rsidP="009C0196">
      <w:pPr>
        <w:spacing w:after="0" w:line="240" w:lineRule="auto"/>
        <w:ind w:firstLine="708"/>
        <w:rPr>
          <w:rFonts w:ascii="PT Sans" w:eastAsia="Times New Roman" w:hAnsi="PT Sans" w:cs="Times New Roman"/>
          <w:sz w:val="20"/>
          <w:szCs w:val="20"/>
        </w:rPr>
      </w:pPr>
    </w:p>
    <w:sectPr w:rsidR="00D556E0" w:rsidRPr="00294C01" w:rsidSect="00905441">
      <w:headerReference w:type="even" r:id="rId8"/>
      <w:headerReference w:type="default" r:id="rId9"/>
      <w:headerReference w:type="first" r:id="rId10"/>
      <w:pgSz w:w="11906" w:h="16838"/>
      <w:pgMar w:top="1134" w:right="851" w:bottom="1134" w:left="1418" w:header="567" w:footer="567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EDD90" w14:textId="77777777" w:rsidR="00A8338B" w:rsidRDefault="00A8338B">
      <w:pPr>
        <w:spacing w:after="0" w:line="240" w:lineRule="auto"/>
      </w:pPr>
      <w:r>
        <w:separator/>
      </w:r>
    </w:p>
  </w:endnote>
  <w:endnote w:type="continuationSeparator" w:id="0">
    <w:p w14:paraId="67763AAD" w14:textId="77777777" w:rsidR="00A8338B" w:rsidRDefault="00A8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314D6" w14:textId="77777777" w:rsidR="00A8338B" w:rsidRDefault="00A8338B">
      <w:pPr>
        <w:spacing w:after="0" w:line="240" w:lineRule="auto"/>
      </w:pPr>
      <w:r>
        <w:separator/>
      </w:r>
    </w:p>
  </w:footnote>
  <w:footnote w:type="continuationSeparator" w:id="0">
    <w:p w14:paraId="38EF2E58" w14:textId="77777777" w:rsidR="00A8338B" w:rsidRDefault="00A8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BDB30" w14:textId="213B250C" w:rsidR="000B4981" w:rsidRDefault="000B4981" w:rsidP="000B4981">
    <w:pPr>
      <w:pStyle w:val="a6"/>
      <w:jc w:val="right"/>
    </w:pPr>
    <w:r>
      <w:rPr>
        <w:rFonts w:ascii="Times New Roman" w:hAnsi="Times New Roman" w:cs="Times New Roman"/>
        <w:b/>
        <w:bCs/>
        <w:noProof/>
        <w:sz w:val="20"/>
        <w:szCs w:val="20"/>
      </w:rPr>
      <w:drawing>
        <wp:inline distT="0" distB="0" distL="0" distR="0" wp14:anchorId="40F550AD" wp14:editId="1E24D39E">
          <wp:extent cx="406400" cy="434054"/>
          <wp:effectExtent l="0" t="0" r="0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11" cy="438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E4047" w14:textId="0D9E1E6B" w:rsidR="00E73565" w:rsidRDefault="00E7356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53A56" w14:textId="1576811A" w:rsidR="00F44163" w:rsidRDefault="00B8488A" w:rsidP="00975E5A">
    <w:pPr>
      <w:pStyle w:val="a6"/>
      <w:jc w:val="right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noProof/>
        <w:sz w:val="20"/>
        <w:szCs w:val="20"/>
      </w:rPr>
      <w:drawing>
        <wp:inline distT="0" distB="0" distL="0" distR="0" wp14:anchorId="7BCC662B" wp14:editId="2AE001F4">
          <wp:extent cx="406400" cy="434054"/>
          <wp:effectExtent l="0" t="0" r="0" b="444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11" cy="438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66B566" w14:textId="77777777" w:rsidR="00C14749" w:rsidRPr="004E063A" w:rsidRDefault="00C14749" w:rsidP="00975E5A">
    <w:pPr>
      <w:pStyle w:val="a6"/>
      <w:jc w:val="right"/>
      <w:rPr>
        <w:rFonts w:ascii="Times New Roman" w:hAnsi="Times New Roman" w:cs="Times New Roman"/>
        <w:b/>
        <w:bCs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D281D" w14:textId="08685D6B" w:rsidR="00E73565" w:rsidRDefault="00E735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7B91"/>
    <w:multiLevelType w:val="multilevel"/>
    <w:tmpl w:val="836E7902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8944AB"/>
    <w:multiLevelType w:val="multilevel"/>
    <w:tmpl w:val="0F6C1B82"/>
    <w:lvl w:ilvl="0">
      <w:start w:val="1"/>
      <w:numFmt w:val="decimal"/>
      <w:lvlText w:val="5.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7A4D07"/>
    <w:multiLevelType w:val="hybridMultilevel"/>
    <w:tmpl w:val="8D0A5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4E1A2D"/>
    <w:multiLevelType w:val="hybridMultilevel"/>
    <w:tmpl w:val="90AC89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9274B"/>
    <w:multiLevelType w:val="multilevel"/>
    <w:tmpl w:val="3C480734"/>
    <w:lvl w:ilvl="0">
      <w:start w:val="1"/>
      <w:numFmt w:val="decimal"/>
      <w:lvlText w:val="%1."/>
      <w:lvlJc w:val="center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2B38EE"/>
    <w:multiLevelType w:val="multilevel"/>
    <w:tmpl w:val="9766A1D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6">
    <w:nsid w:val="50744A67"/>
    <w:multiLevelType w:val="hybridMultilevel"/>
    <w:tmpl w:val="455AF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63494"/>
    <w:multiLevelType w:val="multilevel"/>
    <w:tmpl w:val="BC0239CA"/>
    <w:lvl w:ilvl="0">
      <w:start w:val="1"/>
      <w:numFmt w:val="decimal"/>
      <w:lvlText w:val="1.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B3154E"/>
    <w:multiLevelType w:val="multilevel"/>
    <w:tmpl w:val="22347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8FA09F5"/>
    <w:multiLevelType w:val="hybridMultilevel"/>
    <w:tmpl w:val="4306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81EA7"/>
    <w:multiLevelType w:val="multilevel"/>
    <w:tmpl w:val="D8BC4AE4"/>
    <w:lvl w:ilvl="0">
      <w:start w:val="1"/>
      <w:numFmt w:val="decimal"/>
      <w:lvlText w:val="4.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165DEC"/>
    <w:multiLevelType w:val="hybridMultilevel"/>
    <w:tmpl w:val="D0D86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96703"/>
    <w:multiLevelType w:val="multilevel"/>
    <w:tmpl w:val="46A46F24"/>
    <w:lvl w:ilvl="0">
      <w:start w:val="1"/>
      <w:numFmt w:val="decimal"/>
      <w:lvlText w:val="2.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F67BF2"/>
    <w:multiLevelType w:val="hybridMultilevel"/>
    <w:tmpl w:val="B6F0CA32"/>
    <w:lvl w:ilvl="0" w:tplc="313AF806">
      <w:start w:val="6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13"/>
  </w:num>
  <w:num w:numId="9">
    <w:abstractNumId w:val="8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97"/>
    <w:rsid w:val="000020A3"/>
    <w:rsid w:val="00005D56"/>
    <w:rsid w:val="00007C4E"/>
    <w:rsid w:val="00012972"/>
    <w:rsid w:val="00013BB1"/>
    <w:rsid w:val="00017AE9"/>
    <w:rsid w:val="00020A45"/>
    <w:rsid w:val="00020B27"/>
    <w:rsid w:val="00023ABD"/>
    <w:rsid w:val="000260CB"/>
    <w:rsid w:val="00030DD9"/>
    <w:rsid w:val="000419F0"/>
    <w:rsid w:val="000423CF"/>
    <w:rsid w:val="000432E8"/>
    <w:rsid w:val="000441B1"/>
    <w:rsid w:val="00045D18"/>
    <w:rsid w:val="00047E8C"/>
    <w:rsid w:val="000529DF"/>
    <w:rsid w:val="00073447"/>
    <w:rsid w:val="0007791A"/>
    <w:rsid w:val="00084B0A"/>
    <w:rsid w:val="00087783"/>
    <w:rsid w:val="00087BDF"/>
    <w:rsid w:val="00090512"/>
    <w:rsid w:val="00094550"/>
    <w:rsid w:val="00096BBA"/>
    <w:rsid w:val="000A0B68"/>
    <w:rsid w:val="000A634E"/>
    <w:rsid w:val="000A6FC8"/>
    <w:rsid w:val="000B0395"/>
    <w:rsid w:val="000B4981"/>
    <w:rsid w:val="000D2D83"/>
    <w:rsid w:val="000D322C"/>
    <w:rsid w:val="000D4755"/>
    <w:rsid w:val="000D72C1"/>
    <w:rsid w:val="000D7D14"/>
    <w:rsid w:val="000F1CE5"/>
    <w:rsid w:val="000F501B"/>
    <w:rsid w:val="000F5694"/>
    <w:rsid w:val="001040CA"/>
    <w:rsid w:val="001066B7"/>
    <w:rsid w:val="001077F7"/>
    <w:rsid w:val="00110E73"/>
    <w:rsid w:val="00112D8F"/>
    <w:rsid w:val="00127F08"/>
    <w:rsid w:val="00141277"/>
    <w:rsid w:val="0014194D"/>
    <w:rsid w:val="00150BD9"/>
    <w:rsid w:val="0015118D"/>
    <w:rsid w:val="001531E3"/>
    <w:rsid w:val="00155275"/>
    <w:rsid w:val="00156149"/>
    <w:rsid w:val="001565CF"/>
    <w:rsid w:val="0015689F"/>
    <w:rsid w:val="00170A5A"/>
    <w:rsid w:val="0017138E"/>
    <w:rsid w:val="00183E04"/>
    <w:rsid w:val="001909C3"/>
    <w:rsid w:val="00194344"/>
    <w:rsid w:val="001A1AE5"/>
    <w:rsid w:val="001B50F5"/>
    <w:rsid w:val="001C4990"/>
    <w:rsid w:val="001C5E04"/>
    <w:rsid w:val="001C6E5A"/>
    <w:rsid w:val="001D23BF"/>
    <w:rsid w:val="001F1E16"/>
    <w:rsid w:val="001F1EDF"/>
    <w:rsid w:val="001F2570"/>
    <w:rsid w:val="001F64CF"/>
    <w:rsid w:val="00200D29"/>
    <w:rsid w:val="00204AA8"/>
    <w:rsid w:val="00206FCE"/>
    <w:rsid w:val="00224988"/>
    <w:rsid w:val="002261CE"/>
    <w:rsid w:val="00231119"/>
    <w:rsid w:val="002426C4"/>
    <w:rsid w:val="0024555F"/>
    <w:rsid w:val="002542FF"/>
    <w:rsid w:val="00254A35"/>
    <w:rsid w:val="00257C71"/>
    <w:rsid w:val="00265C27"/>
    <w:rsid w:val="002762F3"/>
    <w:rsid w:val="002834F2"/>
    <w:rsid w:val="00284334"/>
    <w:rsid w:val="002873B3"/>
    <w:rsid w:val="00287FE3"/>
    <w:rsid w:val="00294C01"/>
    <w:rsid w:val="002A032E"/>
    <w:rsid w:val="002A6293"/>
    <w:rsid w:val="002B169A"/>
    <w:rsid w:val="002B60A6"/>
    <w:rsid w:val="002B6BE6"/>
    <w:rsid w:val="002C011F"/>
    <w:rsid w:val="002E2687"/>
    <w:rsid w:val="002E2CBB"/>
    <w:rsid w:val="002E2CCC"/>
    <w:rsid w:val="002E52FA"/>
    <w:rsid w:val="002F1DE7"/>
    <w:rsid w:val="00303BE4"/>
    <w:rsid w:val="003072D5"/>
    <w:rsid w:val="003122A4"/>
    <w:rsid w:val="00314128"/>
    <w:rsid w:val="00314929"/>
    <w:rsid w:val="0031768A"/>
    <w:rsid w:val="00331392"/>
    <w:rsid w:val="00332978"/>
    <w:rsid w:val="00341575"/>
    <w:rsid w:val="00344A23"/>
    <w:rsid w:val="00347B2C"/>
    <w:rsid w:val="00354ED2"/>
    <w:rsid w:val="00355482"/>
    <w:rsid w:val="003670B6"/>
    <w:rsid w:val="0037448D"/>
    <w:rsid w:val="0037451F"/>
    <w:rsid w:val="0038012D"/>
    <w:rsid w:val="003814D8"/>
    <w:rsid w:val="0039308D"/>
    <w:rsid w:val="00396929"/>
    <w:rsid w:val="003970BE"/>
    <w:rsid w:val="003A0811"/>
    <w:rsid w:val="003A089E"/>
    <w:rsid w:val="003A1957"/>
    <w:rsid w:val="003A2273"/>
    <w:rsid w:val="003A759E"/>
    <w:rsid w:val="003B2781"/>
    <w:rsid w:val="003B5893"/>
    <w:rsid w:val="003B6225"/>
    <w:rsid w:val="003C57A5"/>
    <w:rsid w:val="003D071E"/>
    <w:rsid w:val="003D08DC"/>
    <w:rsid w:val="003D12EB"/>
    <w:rsid w:val="003D1FE2"/>
    <w:rsid w:val="003D364A"/>
    <w:rsid w:val="003D5842"/>
    <w:rsid w:val="003D6545"/>
    <w:rsid w:val="003E4854"/>
    <w:rsid w:val="003F276A"/>
    <w:rsid w:val="003F6DFF"/>
    <w:rsid w:val="00400014"/>
    <w:rsid w:val="004001F8"/>
    <w:rsid w:val="00407505"/>
    <w:rsid w:val="00407A14"/>
    <w:rsid w:val="0041471D"/>
    <w:rsid w:val="004245E9"/>
    <w:rsid w:val="00430910"/>
    <w:rsid w:val="00435D24"/>
    <w:rsid w:val="00437A5A"/>
    <w:rsid w:val="00440025"/>
    <w:rsid w:val="004402F0"/>
    <w:rsid w:val="0045675F"/>
    <w:rsid w:val="004605D3"/>
    <w:rsid w:val="004636FF"/>
    <w:rsid w:val="0046431D"/>
    <w:rsid w:val="00475AB3"/>
    <w:rsid w:val="00475CF8"/>
    <w:rsid w:val="00476270"/>
    <w:rsid w:val="0048612F"/>
    <w:rsid w:val="004A38B3"/>
    <w:rsid w:val="004A4E98"/>
    <w:rsid w:val="004B65C7"/>
    <w:rsid w:val="004C71DD"/>
    <w:rsid w:val="004D07BF"/>
    <w:rsid w:val="004D74E2"/>
    <w:rsid w:val="004E0104"/>
    <w:rsid w:val="004E063A"/>
    <w:rsid w:val="004E34B2"/>
    <w:rsid w:val="004E6CE8"/>
    <w:rsid w:val="004F2114"/>
    <w:rsid w:val="004F39E7"/>
    <w:rsid w:val="004F4105"/>
    <w:rsid w:val="004F6C24"/>
    <w:rsid w:val="00510D1F"/>
    <w:rsid w:val="00512206"/>
    <w:rsid w:val="00514AD8"/>
    <w:rsid w:val="0052042A"/>
    <w:rsid w:val="00523303"/>
    <w:rsid w:val="00527002"/>
    <w:rsid w:val="00533544"/>
    <w:rsid w:val="00534239"/>
    <w:rsid w:val="00544E21"/>
    <w:rsid w:val="005474EA"/>
    <w:rsid w:val="00555B2F"/>
    <w:rsid w:val="00563E26"/>
    <w:rsid w:val="00566A65"/>
    <w:rsid w:val="00567384"/>
    <w:rsid w:val="0057280E"/>
    <w:rsid w:val="005745D1"/>
    <w:rsid w:val="0058152D"/>
    <w:rsid w:val="00583151"/>
    <w:rsid w:val="00585D74"/>
    <w:rsid w:val="00586763"/>
    <w:rsid w:val="00593AC0"/>
    <w:rsid w:val="005953A0"/>
    <w:rsid w:val="00596307"/>
    <w:rsid w:val="00596D54"/>
    <w:rsid w:val="005A12F2"/>
    <w:rsid w:val="005C6200"/>
    <w:rsid w:val="005C6682"/>
    <w:rsid w:val="005D483D"/>
    <w:rsid w:val="005D7C95"/>
    <w:rsid w:val="005F066B"/>
    <w:rsid w:val="005F6B27"/>
    <w:rsid w:val="0061015D"/>
    <w:rsid w:val="00610A38"/>
    <w:rsid w:val="006115A2"/>
    <w:rsid w:val="00617417"/>
    <w:rsid w:val="00621DB6"/>
    <w:rsid w:val="00622035"/>
    <w:rsid w:val="006227D3"/>
    <w:rsid w:val="006239A1"/>
    <w:rsid w:val="00624CAE"/>
    <w:rsid w:val="00645F73"/>
    <w:rsid w:val="00665E48"/>
    <w:rsid w:val="00666C15"/>
    <w:rsid w:val="0067079D"/>
    <w:rsid w:val="00671986"/>
    <w:rsid w:val="00672A35"/>
    <w:rsid w:val="00673A54"/>
    <w:rsid w:val="00681AB6"/>
    <w:rsid w:val="00681D2C"/>
    <w:rsid w:val="006831CA"/>
    <w:rsid w:val="0068330C"/>
    <w:rsid w:val="00693897"/>
    <w:rsid w:val="0069585B"/>
    <w:rsid w:val="006A5F1B"/>
    <w:rsid w:val="006A70AE"/>
    <w:rsid w:val="006A7E3B"/>
    <w:rsid w:val="006B51A3"/>
    <w:rsid w:val="006B5A02"/>
    <w:rsid w:val="006B70CA"/>
    <w:rsid w:val="006D2CE8"/>
    <w:rsid w:val="006E022D"/>
    <w:rsid w:val="006E029E"/>
    <w:rsid w:val="006E252D"/>
    <w:rsid w:val="006E4677"/>
    <w:rsid w:val="006F2724"/>
    <w:rsid w:val="006F2EC0"/>
    <w:rsid w:val="006F76EA"/>
    <w:rsid w:val="00702FA8"/>
    <w:rsid w:val="00706816"/>
    <w:rsid w:val="00712B11"/>
    <w:rsid w:val="007153FE"/>
    <w:rsid w:val="00722903"/>
    <w:rsid w:val="00730BB1"/>
    <w:rsid w:val="00743EDE"/>
    <w:rsid w:val="00750C8C"/>
    <w:rsid w:val="00753AD3"/>
    <w:rsid w:val="007604A6"/>
    <w:rsid w:val="00767766"/>
    <w:rsid w:val="00771346"/>
    <w:rsid w:val="007767C5"/>
    <w:rsid w:val="00776938"/>
    <w:rsid w:val="0078221A"/>
    <w:rsid w:val="00782677"/>
    <w:rsid w:val="00793E78"/>
    <w:rsid w:val="007A0BFC"/>
    <w:rsid w:val="007A28F4"/>
    <w:rsid w:val="007A7E5C"/>
    <w:rsid w:val="007B2645"/>
    <w:rsid w:val="007B7C49"/>
    <w:rsid w:val="007B7DB2"/>
    <w:rsid w:val="007C6132"/>
    <w:rsid w:val="007D00D6"/>
    <w:rsid w:val="007E0975"/>
    <w:rsid w:val="007E375B"/>
    <w:rsid w:val="0080623F"/>
    <w:rsid w:val="0081270D"/>
    <w:rsid w:val="00812B2F"/>
    <w:rsid w:val="00812E7B"/>
    <w:rsid w:val="0082159F"/>
    <w:rsid w:val="00823924"/>
    <w:rsid w:val="00825324"/>
    <w:rsid w:val="008266A0"/>
    <w:rsid w:val="00841F5D"/>
    <w:rsid w:val="00842CB7"/>
    <w:rsid w:val="00845DCB"/>
    <w:rsid w:val="00845F3D"/>
    <w:rsid w:val="00853331"/>
    <w:rsid w:val="00855066"/>
    <w:rsid w:val="0086091E"/>
    <w:rsid w:val="00864D2F"/>
    <w:rsid w:val="00866B1A"/>
    <w:rsid w:val="0086749D"/>
    <w:rsid w:val="00877A4A"/>
    <w:rsid w:val="00880143"/>
    <w:rsid w:val="00880560"/>
    <w:rsid w:val="00884D56"/>
    <w:rsid w:val="00885A22"/>
    <w:rsid w:val="00885BFD"/>
    <w:rsid w:val="008921A3"/>
    <w:rsid w:val="00896143"/>
    <w:rsid w:val="008C22F7"/>
    <w:rsid w:val="008C3681"/>
    <w:rsid w:val="008D325A"/>
    <w:rsid w:val="008D6B72"/>
    <w:rsid w:val="008D7616"/>
    <w:rsid w:val="008E679E"/>
    <w:rsid w:val="008F1341"/>
    <w:rsid w:val="008F2341"/>
    <w:rsid w:val="008F3624"/>
    <w:rsid w:val="008F58F6"/>
    <w:rsid w:val="009003C4"/>
    <w:rsid w:val="00900506"/>
    <w:rsid w:val="00900DBA"/>
    <w:rsid w:val="0090506D"/>
    <w:rsid w:val="00905441"/>
    <w:rsid w:val="0090606A"/>
    <w:rsid w:val="009219FE"/>
    <w:rsid w:val="00923B58"/>
    <w:rsid w:val="009248C7"/>
    <w:rsid w:val="0093091A"/>
    <w:rsid w:val="00930FAE"/>
    <w:rsid w:val="00933109"/>
    <w:rsid w:val="00937BC7"/>
    <w:rsid w:val="00943877"/>
    <w:rsid w:val="009512CA"/>
    <w:rsid w:val="00953CF3"/>
    <w:rsid w:val="00953EC7"/>
    <w:rsid w:val="00955320"/>
    <w:rsid w:val="0095584D"/>
    <w:rsid w:val="00961DD9"/>
    <w:rsid w:val="00972627"/>
    <w:rsid w:val="00975E5A"/>
    <w:rsid w:val="009806D6"/>
    <w:rsid w:val="00981812"/>
    <w:rsid w:val="0098690F"/>
    <w:rsid w:val="009870B4"/>
    <w:rsid w:val="00991ADD"/>
    <w:rsid w:val="009A1CFA"/>
    <w:rsid w:val="009A3323"/>
    <w:rsid w:val="009A342D"/>
    <w:rsid w:val="009B13F2"/>
    <w:rsid w:val="009B24BD"/>
    <w:rsid w:val="009B3F75"/>
    <w:rsid w:val="009B5EB0"/>
    <w:rsid w:val="009C0196"/>
    <w:rsid w:val="009C207C"/>
    <w:rsid w:val="009D2A15"/>
    <w:rsid w:val="009D52B8"/>
    <w:rsid w:val="009E30A5"/>
    <w:rsid w:val="009E30FF"/>
    <w:rsid w:val="009E7313"/>
    <w:rsid w:val="009F7701"/>
    <w:rsid w:val="00A00A23"/>
    <w:rsid w:val="00A15569"/>
    <w:rsid w:val="00A169AF"/>
    <w:rsid w:val="00A21D2E"/>
    <w:rsid w:val="00A258D0"/>
    <w:rsid w:val="00A33C03"/>
    <w:rsid w:val="00A34A82"/>
    <w:rsid w:val="00A4128A"/>
    <w:rsid w:val="00A512E4"/>
    <w:rsid w:val="00A523CA"/>
    <w:rsid w:val="00A526E8"/>
    <w:rsid w:val="00A54A8B"/>
    <w:rsid w:val="00A54A8F"/>
    <w:rsid w:val="00A6409F"/>
    <w:rsid w:val="00A7057C"/>
    <w:rsid w:val="00A73209"/>
    <w:rsid w:val="00A8338B"/>
    <w:rsid w:val="00A92B97"/>
    <w:rsid w:val="00A92CE4"/>
    <w:rsid w:val="00A95BC9"/>
    <w:rsid w:val="00AA1480"/>
    <w:rsid w:val="00AA2786"/>
    <w:rsid w:val="00AA4118"/>
    <w:rsid w:val="00AC2152"/>
    <w:rsid w:val="00AE0668"/>
    <w:rsid w:val="00AE0720"/>
    <w:rsid w:val="00AE367F"/>
    <w:rsid w:val="00AE653B"/>
    <w:rsid w:val="00AF3A9D"/>
    <w:rsid w:val="00AF4D36"/>
    <w:rsid w:val="00B17B56"/>
    <w:rsid w:val="00B21A51"/>
    <w:rsid w:val="00B27AAC"/>
    <w:rsid w:val="00B359AC"/>
    <w:rsid w:val="00B47A33"/>
    <w:rsid w:val="00B50EDD"/>
    <w:rsid w:val="00B52AE3"/>
    <w:rsid w:val="00B602F8"/>
    <w:rsid w:val="00B66208"/>
    <w:rsid w:val="00B817FD"/>
    <w:rsid w:val="00B8488A"/>
    <w:rsid w:val="00B85BCB"/>
    <w:rsid w:val="00B86100"/>
    <w:rsid w:val="00B93DE9"/>
    <w:rsid w:val="00B94300"/>
    <w:rsid w:val="00BA0E50"/>
    <w:rsid w:val="00BA413F"/>
    <w:rsid w:val="00BB0538"/>
    <w:rsid w:val="00BC2B7A"/>
    <w:rsid w:val="00BC5238"/>
    <w:rsid w:val="00BC7A1D"/>
    <w:rsid w:val="00BD0023"/>
    <w:rsid w:val="00BD1B9A"/>
    <w:rsid w:val="00BD3EE9"/>
    <w:rsid w:val="00BD7703"/>
    <w:rsid w:val="00BE319B"/>
    <w:rsid w:val="00BE5106"/>
    <w:rsid w:val="00BE692E"/>
    <w:rsid w:val="00BF29F9"/>
    <w:rsid w:val="00BF2E56"/>
    <w:rsid w:val="00BF2FC8"/>
    <w:rsid w:val="00BF4AC2"/>
    <w:rsid w:val="00BF69D1"/>
    <w:rsid w:val="00C065B5"/>
    <w:rsid w:val="00C105FD"/>
    <w:rsid w:val="00C12983"/>
    <w:rsid w:val="00C134C1"/>
    <w:rsid w:val="00C14749"/>
    <w:rsid w:val="00C14B31"/>
    <w:rsid w:val="00C21AD1"/>
    <w:rsid w:val="00C31CAB"/>
    <w:rsid w:val="00C35511"/>
    <w:rsid w:val="00C375B0"/>
    <w:rsid w:val="00C37626"/>
    <w:rsid w:val="00C405D0"/>
    <w:rsid w:val="00C45F97"/>
    <w:rsid w:val="00C575BB"/>
    <w:rsid w:val="00C624CC"/>
    <w:rsid w:val="00C67CBE"/>
    <w:rsid w:val="00C71221"/>
    <w:rsid w:val="00C76420"/>
    <w:rsid w:val="00C9025A"/>
    <w:rsid w:val="00C91E78"/>
    <w:rsid w:val="00C967D8"/>
    <w:rsid w:val="00CA2D52"/>
    <w:rsid w:val="00CD11A0"/>
    <w:rsid w:val="00CD1816"/>
    <w:rsid w:val="00CD3E3C"/>
    <w:rsid w:val="00CF139E"/>
    <w:rsid w:val="00CF67D9"/>
    <w:rsid w:val="00CF722A"/>
    <w:rsid w:val="00D05F5D"/>
    <w:rsid w:val="00D06342"/>
    <w:rsid w:val="00D109AC"/>
    <w:rsid w:val="00D154BF"/>
    <w:rsid w:val="00D15E9D"/>
    <w:rsid w:val="00D1603F"/>
    <w:rsid w:val="00D1683E"/>
    <w:rsid w:val="00D17326"/>
    <w:rsid w:val="00D17A13"/>
    <w:rsid w:val="00D220A5"/>
    <w:rsid w:val="00D228F9"/>
    <w:rsid w:val="00D33A02"/>
    <w:rsid w:val="00D35609"/>
    <w:rsid w:val="00D418E6"/>
    <w:rsid w:val="00D43513"/>
    <w:rsid w:val="00D51F9A"/>
    <w:rsid w:val="00D551C3"/>
    <w:rsid w:val="00D556E0"/>
    <w:rsid w:val="00D55905"/>
    <w:rsid w:val="00D67890"/>
    <w:rsid w:val="00D82480"/>
    <w:rsid w:val="00D82CD7"/>
    <w:rsid w:val="00D86F34"/>
    <w:rsid w:val="00D90448"/>
    <w:rsid w:val="00D91D62"/>
    <w:rsid w:val="00D92354"/>
    <w:rsid w:val="00D92781"/>
    <w:rsid w:val="00D935BB"/>
    <w:rsid w:val="00D94E1A"/>
    <w:rsid w:val="00D9584F"/>
    <w:rsid w:val="00D968C7"/>
    <w:rsid w:val="00D975B7"/>
    <w:rsid w:val="00DA2BA6"/>
    <w:rsid w:val="00DA486E"/>
    <w:rsid w:val="00DC5D46"/>
    <w:rsid w:val="00DC5E96"/>
    <w:rsid w:val="00DC6A7C"/>
    <w:rsid w:val="00DC70F4"/>
    <w:rsid w:val="00DD4174"/>
    <w:rsid w:val="00DE29DE"/>
    <w:rsid w:val="00DE6947"/>
    <w:rsid w:val="00DF07C8"/>
    <w:rsid w:val="00DF145A"/>
    <w:rsid w:val="00DF26EC"/>
    <w:rsid w:val="00E02595"/>
    <w:rsid w:val="00E05894"/>
    <w:rsid w:val="00E06AB4"/>
    <w:rsid w:val="00E14E99"/>
    <w:rsid w:val="00E17959"/>
    <w:rsid w:val="00E24251"/>
    <w:rsid w:val="00E24920"/>
    <w:rsid w:val="00E359A5"/>
    <w:rsid w:val="00E44F57"/>
    <w:rsid w:val="00E459D6"/>
    <w:rsid w:val="00E51044"/>
    <w:rsid w:val="00E60183"/>
    <w:rsid w:val="00E613C6"/>
    <w:rsid w:val="00E6765A"/>
    <w:rsid w:val="00E73565"/>
    <w:rsid w:val="00E802D3"/>
    <w:rsid w:val="00E80964"/>
    <w:rsid w:val="00E942C1"/>
    <w:rsid w:val="00EA3C74"/>
    <w:rsid w:val="00EA43C2"/>
    <w:rsid w:val="00EB3556"/>
    <w:rsid w:val="00EC3F6D"/>
    <w:rsid w:val="00EC3F95"/>
    <w:rsid w:val="00ED5D6E"/>
    <w:rsid w:val="00EE3418"/>
    <w:rsid w:val="00EE520B"/>
    <w:rsid w:val="00EF5FA2"/>
    <w:rsid w:val="00EF74A2"/>
    <w:rsid w:val="00F03024"/>
    <w:rsid w:val="00F05A07"/>
    <w:rsid w:val="00F0667C"/>
    <w:rsid w:val="00F06BC6"/>
    <w:rsid w:val="00F13AC9"/>
    <w:rsid w:val="00F17632"/>
    <w:rsid w:val="00F24610"/>
    <w:rsid w:val="00F26A0B"/>
    <w:rsid w:val="00F32421"/>
    <w:rsid w:val="00F34727"/>
    <w:rsid w:val="00F3606C"/>
    <w:rsid w:val="00F44163"/>
    <w:rsid w:val="00F46DC0"/>
    <w:rsid w:val="00F507DF"/>
    <w:rsid w:val="00F50CBA"/>
    <w:rsid w:val="00F53FEA"/>
    <w:rsid w:val="00F64096"/>
    <w:rsid w:val="00F973BA"/>
    <w:rsid w:val="00F97A11"/>
    <w:rsid w:val="00F97C1D"/>
    <w:rsid w:val="00FA3BB1"/>
    <w:rsid w:val="00FA4812"/>
    <w:rsid w:val="00FB23B7"/>
    <w:rsid w:val="00FB422A"/>
    <w:rsid w:val="00FB4FD1"/>
    <w:rsid w:val="00FC0DEA"/>
    <w:rsid w:val="00FC115E"/>
    <w:rsid w:val="00FC2661"/>
    <w:rsid w:val="00FC6F2F"/>
    <w:rsid w:val="00FD78EA"/>
    <w:rsid w:val="00FE052B"/>
    <w:rsid w:val="00FE252D"/>
    <w:rsid w:val="00FE4BBF"/>
    <w:rsid w:val="00FE7B3F"/>
    <w:rsid w:val="00FF3EBE"/>
    <w:rsid w:val="00FF52AD"/>
    <w:rsid w:val="00FF5D86"/>
    <w:rsid w:val="00FF6706"/>
    <w:rsid w:val="00FF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C22805"/>
  <w15:docId w15:val="{5FC8F71F-471F-4BA7-BBC6-EEA59C15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75"/>
  </w:style>
  <w:style w:type="paragraph" w:styleId="1">
    <w:name w:val="heading 1"/>
    <w:basedOn w:val="a"/>
    <w:next w:val="a"/>
    <w:uiPriority w:val="9"/>
    <w:qFormat/>
    <w:rsid w:val="007E0975"/>
    <w:pPr>
      <w:keepNext/>
      <w:keepLine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E09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E09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E09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E097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E09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E09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E097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E09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91A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2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28F9"/>
  </w:style>
  <w:style w:type="paragraph" w:styleId="a8">
    <w:name w:val="footer"/>
    <w:basedOn w:val="a"/>
    <w:link w:val="a9"/>
    <w:uiPriority w:val="99"/>
    <w:unhideWhenUsed/>
    <w:rsid w:val="00D2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28F9"/>
  </w:style>
  <w:style w:type="paragraph" w:styleId="aa">
    <w:name w:val="No Spacing"/>
    <w:uiPriority w:val="1"/>
    <w:qFormat/>
    <w:rsid w:val="00045D18"/>
    <w:pPr>
      <w:spacing w:after="0" w:line="240" w:lineRule="auto"/>
    </w:pPr>
    <w:rPr>
      <w:rFonts w:cs="Times New Roman"/>
      <w:lang w:eastAsia="en-US"/>
    </w:rPr>
  </w:style>
  <w:style w:type="paragraph" w:customStyle="1" w:styleId="10">
    <w:name w:val="Обычный1"/>
    <w:rsid w:val="001F64CF"/>
  </w:style>
  <w:style w:type="table" w:styleId="ab">
    <w:name w:val="Table Grid"/>
    <w:basedOn w:val="a1"/>
    <w:uiPriority w:val="59"/>
    <w:rsid w:val="00D82CD7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A52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6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Евгений</cp:lastModifiedBy>
  <cp:revision>40</cp:revision>
  <dcterms:created xsi:type="dcterms:W3CDTF">2024-06-12T17:18:00Z</dcterms:created>
  <dcterms:modified xsi:type="dcterms:W3CDTF">2024-07-19T11:23:00Z</dcterms:modified>
</cp:coreProperties>
</file>